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8746" w14:textId="77777777" w:rsidR="009047C2" w:rsidRPr="005C24E6" w:rsidRDefault="00314061" w:rsidP="00314061">
      <w:pPr>
        <w:jc w:val="center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>ТЕХНИЧЕСКОЕ ЗАДАНИЕ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014"/>
        <w:gridCol w:w="6614"/>
      </w:tblGrid>
      <w:tr w:rsidR="00314061" w:rsidRPr="005C24E6" w14:paraId="446DDB75" w14:textId="77777777" w:rsidTr="00543897">
        <w:trPr>
          <w:jc w:val="center"/>
        </w:trPr>
        <w:tc>
          <w:tcPr>
            <w:tcW w:w="5000" w:type="pct"/>
            <w:gridSpan w:val="2"/>
          </w:tcPr>
          <w:p w14:paraId="70172EDE" w14:textId="2B5116A5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ИНФОРМАЦИЯ О ПОЗИЦИИ</w:t>
            </w:r>
          </w:p>
        </w:tc>
      </w:tr>
      <w:tr w:rsidR="00EE7674" w:rsidRPr="005C24E6" w14:paraId="2C142CE6" w14:textId="77777777" w:rsidTr="00543897">
        <w:trPr>
          <w:jc w:val="center"/>
        </w:trPr>
        <w:tc>
          <w:tcPr>
            <w:tcW w:w="1565" w:type="pct"/>
          </w:tcPr>
          <w:p w14:paraId="4588E50E" w14:textId="77777777" w:rsidR="00EE7674" w:rsidRPr="005C24E6" w:rsidRDefault="00EE7674" w:rsidP="00EE7674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Название позиции:</w:t>
            </w:r>
          </w:p>
        </w:tc>
        <w:tc>
          <w:tcPr>
            <w:tcW w:w="3435" w:type="pct"/>
          </w:tcPr>
          <w:p w14:paraId="2FC823DA" w14:textId="443DED5D" w:rsidR="00EE7674" w:rsidRPr="005C24E6" w:rsidRDefault="00EE7674" w:rsidP="00EE7674">
            <w:pPr>
              <w:jc w:val="both"/>
              <w:rPr>
                <w:rFonts w:asciiTheme="majorHAnsi" w:hAnsiTheme="majorHAnsi" w:cstheme="majorHAnsi"/>
                <w:noProof/>
                <w:color w:val="FF0000"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 xml:space="preserve">Национальный эксперт </w:t>
            </w:r>
            <w:r w:rsidR="00222159" w:rsidRPr="005C24E6">
              <w:rPr>
                <w:rFonts w:asciiTheme="majorHAnsi" w:hAnsiTheme="majorHAnsi" w:cstheme="majorHAnsi"/>
                <w:noProof/>
              </w:rPr>
              <w:t xml:space="preserve">по </w:t>
            </w:r>
            <w:r w:rsidR="005C5C00" w:rsidRPr="005C24E6">
              <w:rPr>
                <w:rFonts w:asciiTheme="majorHAnsi" w:hAnsiTheme="majorHAnsi" w:cstheme="majorHAnsi"/>
                <w:noProof/>
              </w:rPr>
              <w:t xml:space="preserve">мониторингу и оцкенке </w:t>
            </w:r>
          </w:p>
        </w:tc>
      </w:tr>
      <w:tr w:rsidR="00314061" w:rsidRPr="005C24E6" w14:paraId="4EAD26D1" w14:textId="77777777" w:rsidTr="00543897">
        <w:trPr>
          <w:jc w:val="center"/>
        </w:trPr>
        <w:tc>
          <w:tcPr>
            <w:tcW w:w="1565" w:type="pct"/>
          </w:tcPr>
          <w:p w14:paraId="1D0B5111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Название проекта:</w:t>
            </w:r>
          </w:p>
        </w:tc>
        <w:tc>
          <w:tcPr>
            <w:tcW w:w="3435" w:type="pct"/>
          </w:tcPr>
          <w:p w14:paraId="5631C706" w14:textId="4409ED35" w:rsidR="00314061" w:rsidRPr="005C24E6" w:rsidRDefault="00314061" w:rsidP="00A06DB2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 xml:space="preserve">Проект ПРООН/ГЭФ </w:t>
            </w:r>
            <w:r w:rsidR="00A36D77" w:rsidRPr="005C24E6">
              <w:rPr>
                <w:rFonts w:asciiTheme="majorHAnsi" w:hAnsiTheme="majorHAnsi" w:cstheme="majorHAnsi"/>
                <w:noProof/>
              </w:rPr>
              <w:t>«</w:t>
            </w:r>
            <w:r w:rsidR="00204246" w:rsidRPr="005C24E6">
              <w:rPr>
                <w:rFonts w:asciiTheme="majorHAnsi" w:hAnsiTheme="majorHAnsi" w:cstheme="majorHAnsi"/>
                <w:noProof/>
              </w:rPr>
              <w:t>Сохранение и устойчивое управление ценными засушливыми экосистемами нижнего течения бассейна Амударьи</w:t>
            </w:r>
            <w:r w:rsidR="00A36D77" w:rsidRPr="005C24E6">
              <w:rPr>
                <w:rFonts w:asciiTheme="majorHAnsi" w:hAnsiTheme="majorHAnsi" w:cstheme="majorHAnsi"/>
                <w:noProof/>
              </w:rPr>
              <w:t>»</w:t>
            </w:r>
          </w:p>
        </w:tc>
      </w:tr>
      <w:tr w:rsidR="00314061" w:rsidRPr="005C24E6" w14:paraId="28E195ED" w14:textId="77777777" w:rsidTr="00543897">
        <w:trPr>
          <w:jc w:val="center"/>
        </w:trPr>
        <w:tc>
          <w:tcPr>
            <w:tcW w:w="1565" w:type="pct"/>
          </w:tcPr>
          <w:p w14:paraId="63B70082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Компонент проекта:</w:t>
            </w:r>
          </w:p>
        </w:tc>
        <w:tc>
          <w:tcPr>
            <w:tcW w:w="3435" w:type="pct"/>
          </w:tcPr>
          <w:p w14:paraId="246FA6E5" w14:textId="77777777" w:rsidR="0028039F" w:rsidRPr="005C24E6" w:rsidRDefault="0028039F" w:rsidP="0028039F">
            <w:pPr>
              <w:jc w:val="both"/>
              <w:rPr>
                <w:rFonts w:asciiTheme="majorHAnsi" w:hAnsiTheme="majorHAnsi" w:cstheme="majorHAnsi"/>
                <w:bCs/>
              </w:rPr>
            </w:pPr>
            <w:bookmarkStart w:id="0" w:name="_GoBack"/>
            <w:r w:rsidRPr="005C24E6">
              <w:rPr>
                <w:rFonts w:asciiTheme="majorHAnsi" w:hAnsiTheme="majorHAnsi" w:cstheme="majorHAnsi"/>
                <w:bCs/>
              </w:rPr>
              <w:t>Компонент 1. Интеграция сохранения биоразнообразия и устойчивого управления земельными ресурсами в производственный ландшафт</w:t>
            </w:r>
          </w:p>
          <w:p w14:paraId="7E9B5A3B" w14:textId="6A625E5B" w:rsidR="00685013" w:rsidRPr="005C24E6" w:rsidRDefault="0028039F" w:rsidP="0028039F">
            <w:pPr>
              <w:jc w:val="both"/>
              <w:rPr>
                <w:rFonts w:asciiTheme="majorHAnsi" w:hAnsiTheme="majorHAnsi" w:cstheme="majorHAnsi"/>
                <w:bCs/>
                <w:highlight w:val="yellow"/>
              </w:rPr>
            </w:pPr>
            <w:r w:rsidRPr="005C24E6">
              <w:rPr>
                <w:rFonts w:asciiTheme="majorHAnsi" w:hAnsiTheme="majorHAnsi" w:cstheme="majorHAnsi"/>
                <w:bCs/>
              </w:rPr>
              <w:t>Компонент 2. Укрепление охраняемой территории</w:t>
            </w:r>
            <w:bookmarkEnd w:id="0"/>
          </w:p>
        </w:tc>
      </w:tr>
      <w:tr w:rsidR="00314061" w:rsidRPr="005C24E6" w14:paraId="769F0F13" w14:textId="77777777" w:rsidTr="00543897">
        <w:trPr>
          <w:jc w:val="center"/>
        </w:trPr>
        <w:tc>
          <w:tcPr>
            <w:tcW w:w="1565" w:type="pct"/>
          </w:tcPr>
          <w:p w14:paraId="71416EC0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Супервайзер:</w:t>
            </w:r>
          </w:p>
        </w:tc>
        <w:tc>
          <w:tcPr>
            <w:tcW w:w="3435" w:type="pct"/>
          </w:tcPr>
          <w:p w14:paraId="7642AACA" w14:textId="215B307A" w:rsidR="00314061" w:rsidRPr="005C24E6" w:rsidRDefault="00075FE4" w:rsidP="00314061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</w:rPr>
              <w:t>Директор НЦББ</w:t>
            </w:r>
          </w:p>
        </w:tc>
      </w:tr>
      <w:tr w:rsidR="00314061" w:rsidRPr="005C24E6" w14:paraId="65F02F91" w14:textId="77777777" w:rsidTr="00543897">
        <w:trPr>
          <w:jc w:val="center"/>
        </w:trPr>
        <w:tc>
          <w:tcPr>
            <w:tcW w:w="1565" w:type="pct"/>
          </w:tcPr>
          <w:p w14:paraId="4F124A4E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Продолжительность работы:</w:t>
            </w:r>
          </w:p>
        </w:tc>
        <w:tc>
          <w:tcPr>
            <w:tcW w:w="3435" w:type="pct"/>
          </w:tcPr>
          <w:p w14:paraId="0BB97CAA" w14:textId="417A91CF" w:rsidR="00314061" w:rsidRPr="005C24E6" w:rsidRDefault="001E1CC6" w:rsidP="00D8085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12</w:t>
            </w:r>
            <w:r w:rsidR="00830D3D" w:rsidRPr="005C24E6">
              <w:rPr>
                <w:rFonts w:asciiTheme="majorHAnsi" w:hAnsiTheme="majorHAnsi" w:cstheme="majorHAnsi"/>
                <w:noProof/>
              </w:rPr>
              <w:t xml:space="preserve"> месяцев (с последующим продлением)</w:t>
            </w:r>
          </w:p>
        </w:tc>
      </w:tr>
      <w:tr w:rsidR="00314061" w:rsidRPr="005C24E6" w14:paraId="5394CF9D" w14:textId="77777777" w:rsidTr="00543897">
        <w:trPr>
          <w:jc w:val="center"/>
        </w:trPr>
        <w:tc>
          <w:tcPr>
            <w:tcW w:w="1565" w:type="pct"/>
          </w:tcPr>
          <w:p w14:paraId="4A5DB527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Схема оплаты:</w:t>
            </w:r>
          </w:p>
        </w:tc>
        <w:tc>
          <w:tcPr>
            <w:tcW w:w="3435" w:type="pct"/>
          </w:tcPr>
          <w:p w14:paraId="07FB6D17" w14:textId="77777777" w:rsidR="00314061" w:rsidRPr="005C24E6" w:rsidRDefault="00314061" w:rsidP="00F3650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 xml:space="preserve">Оплата производится </w:t>
            </w:r>
            <w:r w:rsidR="00C3401F" w:rsidRPr="005C24E6">
              <w:rPr>
                <w:rFonts w:asciiTheme="majorHAnsi" w:hAnsiTheme="majorHAnsi" w:cstheme="majorHAnsi"/>
                <w:noProof/>
              </w:rPr>
              <w:t>после предоставления отчетов и подписания акта выполненных работ</w:t>
            </w:r>
          </w:p>
        </w:tc>
      </w:tr>
      <w:tr w:rsidR="00314061" w:rsidRPr="005C24E6" w14:paraId="55808B2E" w14:textId="77777777" w:rsidTr="00543897">
        <w:trPr>
          <w:jc w:val="center"/>
        </w:trPr>
        <w:tc>
          <w:tcPr>
            <w:tcW w:w="1565" w:type="pct"/>
          </w:tcPr>
          <w:p w14:paraId="0EEDA616" w14:textId="77777777" w:rsidR="00314061" w:rsidRPr="005C24E6" w:rsidRDefault="00314061" w:rsidP="00314061">
            <w:pPr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Место работы:</w:t>
            </w:r>
          </w:p>
        </w:tc>
        <w:tc>
          <w:tcPr>
            <w:tcW w:w="3435" w:type="pct"/>
          </w:tcPr>
          <w:p w14:paraId="4E094A9F" w14:textId="1E07B310" w:rsidR="00314061" w:rsidRPr="005C24E6" w:rsidRDefault="00075FE4" w:rsidP="00075FE4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г. Душанбе с выездом в проектные территории (районы </w:t>
            </w:r>
            <w:proofErr w:type="spellStart"/>
            <w:r w:rsidRPr="005C24E6">
              <w:rPr>
                <w:rFonts w:asciiTheme="majorHAnsi" w:hAnsiTheme="majorHAnsi" w:cstheme="majorHAnsi"/>
              </w:rPr>
              <w:t>Балджуван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</w:rPr>
              <w:t>Ш.Шохин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</w:rPr>
              <w:t>Фархор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, Пяндж, </w:t>
            </w:r>
            <w:proofErr w:type="spellStart"/>
            <w:r w:rsidRPr="005C24E6">
              <w:rPr>
                <w:rFonts w:asciiTheme="majorHAnsi" w:hAnsiTheme="majorHAnsi" w:cstheme="majorHAnsi"/>
              </w:rPr>
              <w:t>Муминобод</w:t>
            </w:r>
            <w:proofErr w:type="spellEnd"/>
            <w:r w:rsidRPr="005C24E6">
              <w:rPr>
                <w:rFonts w:asciiTheme="majorHAnsi" w:hAnsiTheme="majorHAnsi" w:cstheme="majorHAnsi"/>
              </w:rPr>
              <w:t xml:space="preserve"> и Ховалинг)</w:t>
            </w:r>
          </w:p>
        </w:tc>
      </w:tr>
    </w:tbl>
    <w:p w14:paraId="3F68403F" w14:textId="77777777" w:rsidR="00314061" w:rsidRPr="005C24E6" w:rsidRDefault="00314061" w:rsidP="00F5104B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314061" w:rsidRPr="005C24E6" w14:paraId="4337DDA5" w14:textId="77777777" w:rsidTr="00543897">
        <w:trPr>
          <w:jc w:val="center"/>
        </w:trPr>
        <w:tc>
          <w:tcPr>
            <w:tcW w:w="5000" w:type="pct"/>
          </w:tcPr>
          <w:p w14:paraId="1D75973E" w14:textId="687BD6AA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ВВЕДЕНИЕ</w:t>
            </w:r>
          </w:p>
        </w:tc>
      </w:tr>
      <w:tr w:rsidR="00F46642" w:rsidRPr="005C24E6" w14:paraId="3AA3D4B4" w14:textId="77777777" w:rsidTr="00543897">
        <w:trPr>
          <w:jc w:val="center"/>
        </w:trPr>
        <w:tc>
          <w:tcPr>
            <w:tcW w:w="5000" w:type="pct"/>
          </w:tcPr>
          <w:p w14:paraId="0710D96D" w14:textId="77777777" w:rsidR="00F5104B" w:rsidRPr="005C24E6" w:rsidRDefault="00F5104B" w:rsidP="00F5104B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  <w:lang w:val="ru-RU"/>
              </w:rPr>
              <w:t xml:space="preserve">Краткое описание проекта: </w:t>
            </w: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Целью проекта является 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  <w:lang w:val="ru-RU"/>
              </w:rPr>
              <w:t xml:space="preserve">сохранение ценного биоразнообразия засушливых экосистем и связанных с ними </w:t>
            </w:r>
            <w:proofErr w:type="spellStart"/>
            <w:r w:rsidRPr="005C24E6">
              <w:rPr>
                <w:rFonts w:asciiTheme="majorHAnsi" w:hAnsiTheme="majorHAnsi" w:cstheme="majorHAnsi"/>
                <w:bCs/>
                <w:sz w:val="22"/>
                <w:szCs w:val="22"/>
                <w:lang w:val="ru-RU"/>
              </w:rPr>
              <w:t>экосистемных</w:t>
            </w:r>
            <w:proofErr w:type="spellEnd"/>
            <w:r w:rsidRPr="005C24E6">
              <w:rPr>
                <w:rFonts w:asciiTheme="majorHAnsi" w:hAnsiTheme="majorHAnsi" w:cstheme="majorHAnsi"/>
                <w:bCs/>
                <w:sz w:val="22"/>
                <w:szCs w:val="22"/>
                <w:lang w:val="ru-RU"/>
              </w:rPr>
              <w:t xml:space="preserve"> услуг, а также обеспечение рациональных и устойчивых источников средств к существованию в нижнем течении Амударьи в Таджикистане. Компоненты проекта разработаны с целью устранения основных угроз и соответствующих барьеров на пути к устойчивому управлению земельными ресурсами и сохранению биоразнообразия в сухих лесах и других ключевых районах биоразнообразия (КРБ), расположенных в Хатлонской области Таджикистана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районы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Балджуван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Ш.Шохин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Фархор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, Пяндж, </w:t>
            </w:r>
            <w:proofErr w:type="spellStart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Муминобод</w:t>
            </w:r>
            <w:proofErr w:type="spellEnd"/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и Ховалинг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  <w:lang w:val="ru-RU"/>
              </w:rPr>
              <w:t xml:space="preserve">. </w:t>
            </w:r>
          </w:p>
          <w:p w14:paraId="2C71D9A7" w14:textId="77777777" w:rsidR="00F5104B" w:rsidRPr="005C24E6" w:rsidRDefault="00F5104B" w:rsidP="00F5104B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i/>
                <w:iCs/>
                <w:sz w:val="22"/>
                <w:szCs w:val="22"/>
                <w:lang w:val="ru-RU"/>
              </w:rPr>
              <w:t>Проект состоит из трех компонентов:</w:t>
            </w:r>
          </w:p>
          <w:p w14:paraId="26B7B835" w14:textId="77777777" w:rsidR="00F5104B" w:rsidRPr="005C24E6" w:rsidRDefault="00F5104B" w:rsidP="00F5104B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b/>
              </w:rPr>
              <w:t xml:space="preserve">Компонент 1.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Интеграция сохранения биоразнообразия и устойчивого управления земельными ресурсами в производственный ландшафт</w:t>
            </w:r>
            <w:r w:rsidRPr="005C24E6">
              <w:rPr>
                <w:rFonts w:asciiTheme="majorHAnsi" w:hAnsiTheme="majorHAnsi" w:cstheme="majorHAnsi"/>
              </w:rPr>
              <w:t xml:space="preserve"> – сосредоточение на комплексном устойчивом управлении биоразнообразием и земельными ресурсами в более широком производственном ландшафте в ценных засушливых экосистемах и вокруг них. Низовье Амударьи представляет собой прежде всего производственный ландшафт, 75 % территории которого используется для сельскохозяйственного производства. </w:t>
            </w:r>
          </w:p>
          <w:p w14:paraId="7122893D" w14:textId="77777777" w:rsidR="00F5104B" w:rsidRPr="005C24E6" w:rsidRDefault="00F5104B" w:rsidP="00F5104B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b/>
              </w:rPr>
              <w:t xml:space="preserve">Компонент 2. Укрепление охраняемой территории – </w:t>
            </w:r>
            <w:r w:rsidRPr="005C24E6">
              <w:rPr>
                <w:rFonts w:asciiTheme="majorHAnsi" w:hAnsiTheme="majorHAnsi" w:cstheme="majorHAnsi"/>
              </w:rPr>
              <w:t xml:space="preserve">обеспечение функционирования охраняемых территорий в более широком ландшафте так, как они были задуманы, чтобы сохранить биоразнообразие и служить источником генетического разнообразия для экосистем за их пределами. </w:t>
            </w:r>
          </w:p>
          <w:p w14:paraId="4EF57C06" w14:textId="54F7EE02" w:rsidR="00F46642" w:rsidRPr="005C24E6" w:rsidRDefault="00F5104B" w:rsidP="00F5104B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Компонент 3. Управление знаниями и обучение – 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обеспечение эффективного и действенного управления знаниями, а также на надежную реализацию проекта посредством партнерства и координации, рассмотрение вопросов осведомленности и понимания биоразнообразия засушливых земель, документации и осведомленности о ключевых районах биоразнообразия (КРБ) в рамках более широкого ландшафта, а также потенциальной ценности хорошо интегрированных и хорошо управляемых ООПТ в сохранении этих территорий.</w:t>
            </w:r>
          </w:p>
        </w:tc>
      </w:tr>
    </w:tbl>
    <w:p w14:paraId="3A23C27A" w14:textId="77777777" w:rsidR="00314061" w:rsidRPr="005C24E6" w:rsidRDefault="00314061" w:rsidP="00F5104B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314061" w:rsidRPr="005C24E6" w14:paraId="5BB3857C" w14:textId="77777777" w:rsidTr="00543897">
        <w:tc>
          <w:tcPr>
            <w:tcW w:w="5000" w:type="pct"/>
          </w:tcPr>
          <w:p w14:paraId="08E887EF" w14:textId="6F3870DE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ЦЕЛЬ</w:t>
            </w:r>
          </w:p>
        </w:tc>
      </w:tr>
      <w:tr w:rsidR="000E5B4D" w:rsidRPr="005C24E6" w14:paraId="6406B9A7" w14:textId="77777777" w:rsidTr="00D3428F">
        <w:trPr>
          <w:trHeight w:val="1116"/>
        </w:trPr>
        <w:tc>
          <w:tcPr>
            <w:tcW w:w="5000" w:type="pct"/>
          </w:tcPr>
          <w:p w14:paraId="1114BF97" w14:textId="546653F2" w:rsidR="000E5B4D" w:rsidRPr="005C24E6" w:rsidRDefault="00384501" w:rsidP="00384501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Основная задача эксперта </w:t>
            </w:r>
            <w:r w:rsidR="00593AC5" w:rsidRPr="005C24E6">
              <w:rPr>
                <w:rFonts w:asciiTheme="majorHAnsi" w:hAnsiTheme="majorHAnsi" w:cstheme="majorHAnsi"/>
              </w:rPr>
              <w:t>по мониторингу и оценке заключается в обеспечении объективной и всесторонней оценки эффективности и результативности программ и проектов, включая в себя сбор, анализ и интерпретацию данных для определения степени достижения поставленных целей, выявления сильных и слабых сторон, а также разработки рекомендаций для улучшения.</w:t>
            </w:r>
          </w:p>
        </w:tc>
      </w:tr>
    </w:tbl>
    <w:p w14:paraId="589207D0" w14:textId="72D3239C" w:rsidR="00D3428F" w:rsidRPr="005C24E6" w:rsidRDefault="00D3428F" w:rsidP="00D3428F">
      <w:pPr>
        <w:tabs>
          <w:tab w:val="left" w:pos="3036"/>
        </w:tabs>
        <w:spacing w:after="0" w:line="240" w:lineRule="auto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ab/>
      </w:r>
    </w:p>
    <w:p w14:paraId="2909FE7A" w14:textId="77777777" w:rsidR="00D3428F" w:rsidRPr="005C24E6" w:rsidRDefault="00D3428F">
      <w:pPr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br w:type="page"/>
      </w:r>
    </w:p>
    <w:p w14:paraId="1FCC11CA" w14:textId="77777777" w:rsidR="00F5104B" w:rsidRPr="005C24E6" w:rsidRDefault="00F5104B" w:rsidP="00D3428F">
      <w:pPr>
        <w:tabs>
          <w:tab w:val="left" w:pos="3036"/>
        </w:tabs>
        <w:spacing w:after="0" w:line="240" w:lineRule="auto"/>
        <w:rPr>
          <w:rFonts w:asciiTheme="majorHAnsi" w:hAnsiTheme="majorHAnsi" w:cstheme="majorHAnsi"/>
          <w:b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314061" w:rsidRPr="005C24E6" w14:paraId="06D5EE8D" w14:textId="77777777" w:rsidTr="00543897">
        <w:trPr>
          <w:jc w:val="center"/>
        </w:trPr>
        <w:tc>
          <w:tcPr>
            <w:tcW w:w="5000" w:type="pct"/>
          </w:tcPr>
          <w:p w14:paraId="2066123A" w14:textId="419159ED" w:rsidR="00314061" w:rsidRPr="005C24E6" w:rsidRDefault="00314061" w:rsidP="003C29DE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5C24E6">
              <w:rPr>
                <w:rFonts w:asciiTheme="majorHAnsi" w:hAnsiTheme="majorHAnsi" w:cstheme="majorHAnsi"/>
                <w:b/>
              </w:rPr>
              <w:t>ЗАДАЧИ И ОБЯЗАННОСТИ</w:t>
            </w:r>
          </w:p>
        </w:tc>
      </w:tr>
      <w:tr w:rsidR="00800155" w:rsidRPr="005C24E6" w14:paraId="5419F955" w14:textId="77777777" w:rsidTr="00543897">
        <w:trPr>
          <w:trHeight w:val="1353"/>
          <w:jc w:val="center"/>
        </w:trPr>
        <w:tc>
          <w:tcPr>
            <w:tcW w:w="5000" w:type="pct"/>
          </w:tcPr>
          <w:p w14:paraId="3D81C0D6" w14:textId="70446D56" w:rsidR="00036FC1" w:rsidRPr="005C24E6" w:rsidRDefault="00382D38" w:rsidP="00075F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Эксперт по мониторингу и оценке работает под общим руководством координатора проекта в лице директора Национального центра биоразнообразия и биобезопасности и выполняет следующие виды работ:</w:t>
            </w:r>
          </w:p>
          <w:p w14:paraId="051D0691" w14:textId="65F34A75" w:rsidR="007F5E30" w:rsidRPr="005C24E6" w:rsidRDefault="007F5E30" w:rsidP="007F5E30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453" w:hanging="357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Подготовка плана проведения мониторинга и оценки</w:t>
            </w:r>
            <w:r w:rsidR="0071523A"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реализованных мероприятий</w:t>
            </w: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;</w:t>
            </w:r>
          </w:p>
          <w:p w14:paraId="21596925" w14:textId="1116BA10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453" w:hanging="357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Определение целей и задач мониторинга и оценки, соответствующих целям проекта;</w:t>
            </w:r>
          </w:p>
          <w:p w14:paraId="7E236706" w14:textId="2828C864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453" w:hanging="357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Разработка индикаторов, позволяющих измерять прогресс и результаты;</w:t>
            </w:r>
          </w:p>
          <w:p w14:paraId="2F344AAD" w14:textId="34974351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453" w:hanging="357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Создание инструментов сбора данных, включая анкеты, интервью и фокус-группы; </w:t>
            </w:r>
          </w:p>
          <w:p w14:paraId="6E3D8C53" w14:textId="79F7DAF1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Организация сбора данных в соответствии с планом мониторинга и оценки;</w:t>
            </w:r>
          </w:p>
          <w:p w14:paraId="37058120" w14:textId="310F98F6" w:rsidR="007F5E30" w:rsidRPr="005C24E6" w:rsidRDefault="007F5E30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Мониторинг и оценка отчетных материалов экспертов, их соответствия проектным целям и требованиям по кварталам; </w:t>
            </w:r>
          </w:p>
          <w:p w14:paraId="4A3D44DD" w14:textId="2AA92BE4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Проведение анализа данных для определения прогресса и выявления проблем;</w:t>
            </w:r>
          </w:p>
          <w:p w14:paraId="2B879DBD" w14:textId="570EFBC4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Подготовка отчетов о ходе реализации проекта и достигнутых результатах; </w:t>
            </w:r>
          </w:p>
          <w:p w14:paraId="64783EAE" w14:textId="63FEE6A9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Оценка соответствия результатов проекта поставленным целям;</w:t>
            </w:r>
            <w:r w:rsidR="00275BDD"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</w:t>
            </w:r>
          </w:p>
          <w:p w14:paraId="710B4D86" w14:textId="7C83D784" w:rsidR="00275BDD" w:rsidRPr="005C24E6" w:rsidRDefault="00275BDD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Участие в полевых поездках для оценки результатов и достижений проекта на местах; </w:t>
            </w:r>
          </w:p>
          <w:p w14:paraId="5582CBEF" w14:textId="4F89219B" w:rsidR="00275BDD" w:rsidRPr="005C24E6" w:rsidRDefault="00275BDD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Проведение опроса среди бенефициаров проекта по определению достижений и прогресса проекта;</w:t>
            </w:r>
          </w:p>
          <w:p w14:paraId="74099703" w14:textId="6CFB44B5" w:rsidR="00593AC5" w:rsidRPr="005C24E6" w:rsidRDefault="00593AC5" w:rsidP="00593AC5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Определение факторов, влияющих на эффективность реализации проекта</w:t>
            </w:r>
            <w:r w:rsidR="003C10CD"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 по проектным территориям</w:t>
            </w: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>;</w:t>
            </w:r>
          </w:p>
          <w:p w14:paraId="04E07D73" w14:textId="77777777" w:rsidR="007F5E30" w:rsidRPr="005C24E6" w:rsidRDefault="00593AC5" w:rsidP="007F5E30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Разработка рекомендаций по улучшению проекта на основе результатов оценки; </w:t>
            </w:r>
          </w:p>
          <w:p w14:paraId="217F7595" w14:textId="5F69254B" w:rsidR="007F5E30" w:rsidRPr="005C24E6" w:rsidRDefault="007F5E30" w:rsidP="007F5E30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Проведение встреч и консультаций с экспертами, партнерами и заинтересованными сторонами для обсуждения промежуточных результатов мониторинга; </w:t>
            </w:r>
          </w:p>
          <w:p w14:paraId="7B179E1F" w14:textId="26E1F9CC" w:rsidR="00B055CE" w:rsidRPr="005C24E6" w:rsidRDefault="007F5E30" w:rsidP="007F5E30">
            <w:pPr>
              <w:pStyle w:val="ac"/>
              <w:numPr>
                <w:ilvl w:val="0"/>
                <w:numId w:val="11"/>
              </w:numPr>
              <w:spacing w:after="0"/>
              <w:ind w:left="454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  <w:lang w:val="ru-RU"/>
              </w:rPr>
              <w:t xml:space="preserve">Подготовка итогового отчета по результатам мониторинга. </w:t>
            </w:r>
          </w:p>
        </w:tc>
      </w:tr>
    </w:tbl>
    <w:p w14:paraId="1CE665CC" w14:textId="77777777" w:rsidR="00B727F8" w:rsidRPr="005C24E6" w:rsidRDefault="00B727F8" w:rsidP="00B727F8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>ОЖИДАЕМЫЙ РЕЗУЛЬТАТ</w:t>
      </w:r>
    </w:p>
    <w:p w14:paraId="0487A3DE" w14:textId="40384FE2" w:rsidR="00184922" w:rsidRPr="005C24E6" w:rsidRDefault="00B727F8" w:rsidP="00B727F8">
      <w:pPr>
        <w:spacing w:after="0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Оплата производится после предоставления отчётов и подписания акта выполненных работ.</w:t>
      </w:r>
    </w:p>
    <w:tbl>
      <w:tblPr>
        <w:tblStyle w:val="TableGrid1"/>
        <w:tblW w:w="5077" w:type="pct"/>
        <w:jc w:val="center"/>
        <w:tblLook w:val="04A0" w:firstRow="1" w:lastRow="0" w:firstColumn="1" w:lastColumn="0" w:noHBand="0" w:noVBand="1"/>
      </w:tblPr>
      <w:tblGrid>
        <w:gridCol w:w="689"/>
        <w:gridCol w:w="6962"/>
        <w:gridCol w:w="2125"/>
      </w:tblGrid>
      <w:tr w:rsidR="00FB22A2" w:rsidRPr="005C24E6" w14:paraId="78109B2E" w14:textId="77777777" w:rsidTr="006E30FD">
        <w:trPr>
          <w:trHeight w:val="407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06BF" w14:textId="77777777" w:rsidR="00FB22A2" w:rsidRPr="005C24E6" w:rsidRDefault="00FB22A2" w:rsidP="00750EE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№</w:t>
            </w: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9432" w14:textId="77777777" w:rsidR="00FB22A2" w:rsidRPr="005C24E6" w:rsidRDefault="00FB22A2" w:rsidP="00750EE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Ожидаемый результат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E97" w14:textId="77777777" w:rsidR="00FB22A2" w:rsidRPr="005C24E6" w:rsidRDefault="00FB22A2" w:rsidP="00750EE1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Срок предоставления</w:t>
            </w:r>
          </w:p>
        </w:tc>
      </w:tr>
      <w:tr w:rsidR="00FB22A2" w:rsidRPr="005C24E6" w14:paraId="7DDED965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C4E" w14:textId="7F5A374F" w:rsidR="00FB22A2" w:rsidRPr="00F3707F" w:rsidRDefault="00FB22A2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B46" w14:textId="2A97C9BB" w:rsidR="00FB22A2" w:rsidRPr="005C24E6" w:rsidRDefault="00FB22A2" w:rsidP="00750EE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1: </w:t>
            </w:r>
          </w:p>
          <w:p w14:paraId="00DA8FC6" w14:textId="29A1582B" w:rsidR="00BE5A0F" w:rsidRPr="005C24E6" w:rsidRDefault="00BE5A0F" w:rsidP="00BE5A0F">
            <w:pPr>
              <w:pStyle w:val="a4"/>
              <w:numPr>
                <w:ilvl w:val="0"/>
                <w:numId w:val="14"/>
              </w:numPr>
              <w:ind w:left="289" w:hanging="280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Разработан и согласован план мониторинга и оценки проекта, включающий цели, задачи, подходы, методы и график проведения мониторинговых мероприятий.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6057" w14:textId="670E115B" w:rsidR="00FB22A2" w:rsidRPr="005C24E6" w:rsidRDefault="00FB22A2" w:rsidP="00BE5A0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25 </w:t>
            </w:r>
            <w:r w:rsidR="00BE5A0F" w:rsidRPr="005C24E6">
              <w:rPr>
                <w:rFonts w:asciiTheme="majorHAnsi" w:hAnsiTheme="majorHAnsi" w:cstheme="majorHAnsi"/>
                <w:sz w:val="22"/>
                <w:szCs w:val="22"/>
              </w:rPr>
              <w:t>января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C53590" w:rsidRPr="005C24E6" w14:paraId="50DAD668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F879" w14:textId="77777777" w:rsidR="00C53590" w:rsidRPr="00F3707F" w:rsidRDefault="00C53590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FD0" w14:textId="0D17BFEE" w:rsidR="00C53590" w:rsidRPr="005C24E6" w:rsidRDefault="00C53590" w:rsidP="00C5359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2: </w:t>
            </w:r>
          </w:p>
          <w:p w14:paraId="2566075C" w14:textId="00987373" w:rsidR="00C53590" w:rsidRPr="005C24E6" w:rsidRDefault="00BE5A0F" w:rsidP="00BE5A0F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Разработаны индикаторы для измерения прогресса и достижения результатов проекта.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BB6" w14:textId="50F2F839" w:rsidR="00C53590" w:rsidRPr="005C24E6" w:rsidRDefault="00BE5A0F" w:rsidP="00BE5A0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25 февраля 2026 г. </w:t>
            </w:r>
          </w:p>
        </w:tc>
      </w:tr>
      <w:tr w:rsidR="00BE5A0F" w:rsidRPr="005C24E6" w14:paraId="677B2B95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205" w14:textId="77777777" w:rsidR="00BE5A0F" w:rsidRPr="00F3707F" w:rsidRDefault="00BE5A0F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BE11" w14:textId="473D939F" w:rsidR="00BE5A0F" w:rsidRPr="005C24E6" w:rsidRDefault="00BE5A0F" w:rsidP="00BE5A0F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3: </w:t>
            </w:r>
          </w:p>
          <w:p w14:paraId="2F0CD2DE" w14:textId="4C87784C" w:rsidR="00BE5A0F" w:rsidRPr="005C24E6" w:rsidRDefault="00BE5A0F" w:rsidP="00BE5A0F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Разработаны инструменты сбора данных, включая 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анкеты для проведения опросов, вопросы для интервью и инструменты для проведения сбора качественных и количественных данных.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B74" w14:textId="61FF8BB4" w:rsidR="00BE5A0F" w:rsidRPr="005C24E6" w:rsidRDefault="00BE5A0F" w:rsidP="00BE5A0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марта 2026 г.</w:t>
            </w:r>
          </w:p>
        </w:tc>
      </w:tr>
      <w:tr w:rsidR="00FB22A2" w:rsidRPr="005C24E6" w14:paraId="7B7B8830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3A8" w14:textId="4308C337" w:rsidR="00FB22A2" w:rsidRPr="00F3707F" w:rsidRDefault="00FB22A2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98F" w14:textId="085E4DC9" w:rsidR="00FB22A2" w:rsidRPr="005C24E6" w:rsidRDefault="00FB22A2" w:rsidP="00750EE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BE5A0F"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69C72AE8" w14:textId="2046FF8B" w:rsidR="008B2D91" w:rsidRPr="005C24E6" w:rsidRDefault="00BE5A0F" w:rsidP="006E30FD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Обзор с</w:t>
            </w:r>
            <w:r w:rsidR="006E30FD"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о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бр</w:t>
            </w:r>
            <w:r w:rsidR="006E30FD"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анных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данных в соответствии с утверждённым планом мониторинга и оценки, включая данные от экспертов проекта, партнёров и бенефициаров.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E8AA" w14:textId="77777777" w:rsidR="00FB22A2" w:rsidRPr="005C24E6" w:rsidRDefault="00FB22A2" w:rsidP="00BE5A0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апреля 2026 г.</w:t>
            </w:r>
          </w:p>
        </w:tc>
      </w:tr>
      <w:tr w:rsidR="00FB22A2" w:rsidRPr="005C24E6" w14:paraId="6C70F98D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FC0" w14:textId="4235F603" w:rsidR="00FB22A2" w:rsidRPr="00F3707F" w:rsidRDefault="00FB22A2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B66" w14:textId="56A2F5AB" w:rsidR="00FB22A2" w:rsidRPr="005C24E6" w:rsidRDefault="00FB22A2" w:rsidP="00750EE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BE5A0F"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7D056AED" w14:textId="40D44381" w:rsidR="00FB22A2" w:rsidRPr="005C24E6" w:rsidRDefault="006E30FD" w:rsidP="006E30FD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Обзор мониторинга отчетных материалов проекта, в соответствии с индикаторами, целями и задачами проекта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FD15" w14:textId="00AB3D9C" w:rsidR="00FB22A2" w:rsidRPr="005C24E6" w:rsidRDefault="00FB22A2" w:rsidP="00BE5A0F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25 </w:t>
            </w:r>
            <w:r w:rsidR="00BE5A0F" w:rsidRPr="005C24E6">
              <w:rPr>
                <w:rFonts w:asciiTheme="majorHAnsi" w:hAnsiTheme="majorHAnsi" w:cstheme="majorHAnsi"/>
                <w:sz w:val="22"/>
                <w:szCs w:val="22"/>
              </w:rPr>
              <w:t>мая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 </w:t>
            </w:r>
          </w:p>
        </w:tc>
      </w:tr>
      <w:tr w:rsidR="005C24E6" w:rsidRPr="005C24E6" w14:paraId="7213E1D9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8F6" w14:textId="77777777" w:rsidR="005C24E6" w:rsidRPr="00F3707F" w:rsidRDefault="005C24E6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EFC" w14:textId="1E163964" w:rsidR="005C24E6" w:rsidRPr="005C24E6" w:rsidRDefault="005C24E6" w:rsidP="005C24E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Результат 6:</w:t>
            </w:r>
          </w:p>
          <w:p w14:paraId="16C4DCFE" w14:textId="59929B12" w:rsidR="005C24E6" w:rsidRPr="005C24E6" w:rsidRDefault="005C24E6" w:rsidP="00375F1A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Проведен опрос среди бенефициаров проекта, направленный на оценку уровня вовлеченности и удовлетворенности, определены результаты проекта, выявлены изменения, достижения по проекту.</w:t>
            </w:r>
          </w:p>
          <w:p w14:paraId="04B72CEF" w14:textId="63074DB6" w:rsidR="005C24E6" w:rsidRPr="005C24E6" w:rsidRDefault="005C24E6" w:rsidP="005C24E6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</w:rPr>
              <w:t>Определены ключевые факторы, влияющие на эффективность реализации проекта в различных проектных территориях.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CB5" w14:textId="592DFE5A" w:rsidR="005C24E6" w:rsidRPr="005C24E6" w:rsidRDefault="005C24E6" w:rsidP="00BE5A0F">
            <w:pPr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июня 2026 г.</w:t>
            </w:r>
          </w:p>
        </w:tc>
      </w:tr>
      <w:tr w:rsidR="00C53590" w:rsidRPr="005C24E6" w14:paraId="484AD8EC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4D1" w14:textId="77777777" w:rsidR="00C53590" w:rsidRPr="00F3707F" w:rsidRDefault="00C53590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9B6" w14:textId="140DE3D5" w:rsidR="00C53590" w:rsidRPr="005C24E6" w:rsidRDefault="00C53590" w:rsidP="00C53590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18F5129C" w14:textId="31418073" w:rsidR="00C53590" w:rsidRPr="005C24E6" w:rsidRDefault="006E30FD" w:rsidP="006E30FD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Анализ собранных данных, направленный на определение уровня прогресса реализации проекта, выявление проблем, рисков и ограничений.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A7BE" w14:textId="191ED0E5" w:rsidR="00C53590" w:rsidRPr="005C24E6" w:rsidRDefault="005C24E6" w:rsidP="00750EE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июля 2026 г.</w:t>
            </w:r>
          </w:p>
        </w:tc>
      </w:tr>
      <w:tr w:rsidR="005C24E6" w:rsidRPr="005C24E6" w14:paraId="7644558E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EA0" w14:textId="77777777" w:rsidR="005C24E6" w:rsidRPr="00F3707F" w:rsidRDefault="005C24E6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E6D" w14:textId="79AAFDD1" w:rsidR="005C24E6" w:rsidRPr="005C24E6" w:rsidRDefault="005C24E6" w:rsidP="005C24E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3F7D79D7" w14:textId="77777777" w:rsidR="005C24E6" w:rsidRPr="005C24E6" w:rsidRDefault="005C24E6" w:rsidP="005C24E6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А</w:t>
            </w:r>
            <w:r w:rsidRPr="006E30FD">
              <w:rPr>
                <w:rFonts w:asciiTheme="majorHAnsi" w:hAnsiTheme="majorHAnsi" w:cstheme="majorHAnsi"/>
                <w:bCs/>
                <w:sz w:val="22"/>
                <w:szCs w:val="22"/>
              </w:rPr>
              <w:t>налитические отчёты о ходе реализации проекта, содержащие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6E30FD">
              <w:rPr>
                <w:rFonts w:asciiTheme="majorHAnsi" w:hAnsiTheme="majorHAnsi" w:cstheme="majorHAnsi"/>
                <w:bCs/>
                <w:sz w:val="22"/>
                <w:szCs w:val="22"/>
              </w:rPr>
              <w:t>оценку выполнения мероприятий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Pr="006E30FD">
              <w:rPr>
                <w:rFonts w:asciiTheme="majorHAnsi" w:hAnsiTheme="majorHAnsi" w:cstheme="majorHAnsi"/>
                <w:bCs/>
                <w:sz w:val="22"/>
                <w:szCs w:val="22"/>
              </w:rPr>
              <w:t>анализ достигнутых результатов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Pr="006E30FD">
              <w:rPr>
                <w:rFonts w:asciiTheme="majorHAnsi" w:hAnsiTheme="majorHAnsi" w:cstheme="majorHAnsi"/>
                <w:bCs/>
                <w:sz w:val="22"/>
                <w:szCs w:val="22"/>
              </w:rPr>
              <w:t>промежуточные выводы и рекомендации.</w:t>
            </w: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29F1CD90" w14:textId="5A9131FC" w:rsidR="005C24E6" w:rsidRPr="005C24E6" w:rsidRDefault="005C24E6" w:rsidP="005C24E6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Оценка соответствия достигнутых результатов проекта поставленным целям и ожидаемым результатам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D432" w14:textId="5CA2FB73" w:rsidR="005C24E6" w:rsidRPr="005C24E6" w:rsidRDefault="005C24E6" w:rsidP="005C24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>25 августа 2026 г.</w:t>
            </w:r>
          </w:p>
        </w:tc>
      </w:tr>
      <w:tr w:rsidR="005C24E6" w:rsidRPr="005C24E6" w14:paraId="00C4DFBA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4BA" w14:textId="77777777" w:rsidR="005C24E6" w:rsidRPr="00F3707F" w:rsidRDefault="005C24E6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39B0" w14:textId="15DFAD0C" w:rsidR="005C24E6" w:rsidRPr="005C24E6" w:rsidRDefault="005C24E6" w:rsidP="005C24E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0C533331" w14:textId="1DE3E7CE" w:rsidR="005C24E6" w:rsidRPr="005C24E6" w:rsidRDefault="005C24E6" w:rsidP="005C24E6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Мониторинг реализации мероприятий и достигнутых результатов партнера проекта АКФ.</w:t>
            </w:r>
          </w:p>
          <w:p w14:paraId="763A6BC2" w14:textId="216E91A2" w:rsidR="005C24E6" w:rsidRPr="005C24E6" w:rsidRDefault="005C24E6" w:rsidP="005C24E6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Мониторинг реализации мероприятий и достигнутых результатов партнера проекта</w:t>
            </w:r>
            <w:r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C24E6">
              <w:rPr>
                <w:rFonts w:asciiTheme="majorHAnsi" w:hAnsiTheme="majorHAnsi" w:cstheme="majorHAnsi"/>
                <w:sz w:val="22"/>
                <w:szCs w:val="22"/>
                <w:lang w:val="tg-Cyrl-TJ"/>
              </w:rPr>
              <w:t>Каритас Швейтсария.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E9AA" w14:textId="1AAB06BF" w:rsidR="005C24E6" w:rsidRPr="005C24E6" w:rsidRDefault="00637235" w:rsidP="005C24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 сентября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5C24E6" w:rsidRPr="005C24E6" w14:paraId="11D00DEC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77C8" w14:textId="77777777" w:rsidR="005C24E6" w:rsidRPr="00F3707F" w:rsidRDefault="005C24E6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FA50" w14:textId="63383013" w:rsidR="005C24E6" w:rsidRPr="005C24E6" w:rsidRDefault="005C24E6" w:rsidP="005C24E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10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64D70494" w14:textId="4C2618CF" w:rsidR="005C24E6" w:rsidRPr="005C24E6" w:rsidRDefault="005C24E6" w:rsidP="005C24E6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C24E6">
              <w:rPr>
                <w:rFonts w:asciiTheme="majorHAnsi" w:hAnsiTheme="majorHAnsi" w:cstheme="majorHAnsi"/>
                <w:bCs/>
                <w:sz w:val="22"/>
                <w:szCs w:val="22"/>
              </w:rPr>
              <w:t>Отчет по проведенным полевым поездкам в проектные территории, с отражением результатов проверки реализованных мероприятий на местах, оценки практических результатов и достижений проекта.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32D" w14:textId="6CFA522E" w:rsidR="005C24E6" w:rsidRPr="005C24E6" w:rsidRDefault="00637235" w:rsidP="005C24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25 </w:t>
            </w:r>
            <w:r w:rsidR="00444BC4">
              <w:rPr>
                <w:rFonts w:asciiTheme="majorHAnsi" w:hAnsiTheme="majorHAnsi" w:cstheme="majorHAnsi"/>
                <w:sz w:val="22"/>
                <w:szCs w:val="22"/>
              </w:rPr>
              <w:t>октя</w:t>
            </w:r>
            <w:r w:rsidR="00444BC4" w:rsidRPr="005C24E6">
              <w:rPr>
                <w:rFonts w:asciiTheme="majorHAnsi" w:hAnsiTheme="majorHAnsi" w:cstheme="majorHAnsi"/>
                <w:sz w:val="22"/>
                <w:szCs w:val="22"/>
              </w:rPr>
              <w:t>бря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5C24E6" w:rsidRPr="005C24E6" w14:paraId="523E1BCF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E04" w14:textId="77777777" w:rsidR="005C24E6" w:rsidRPr="00F3707F" w:rsidRDefault="005C24E6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387" w14:textId="7C17E82B" w:rsidR="005C24E6" w:rsidRPr="0033017D" w:rsidRDefault="005C24E6" w:rsidP="0033017D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301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 w:rsidRPr="0033017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  <w:r w:rsidRPr="003301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  <w:p w14:paraId="51BC15E9" w14:textId="4272054E" w:rsidR="0033017D" w:rsidRPr="0033017D" w:rsidRDefault="0033017D" w:rsidP="0033017D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Отчет по проведенным 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>консультаци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ям 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>и рабочи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м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встреч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ам 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с экспертами проекта, партнёрами и заинтересованными сторонами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по 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>обсуждени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ю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промежуточных результатов мониторинга и оценки.</w:t>
            </w:r>
          </w:p>
          <w:p w14:paraId="43DF501C" w14:textId="4326862F" w:rsidR="005C24E6" w:rsidRPr="0033017D" w:rsidRDefault="0033017D" w:rsidP="0033017D">
            <w:pPr>
              <w:pStyle w:val="a4"/>
              <w:numPr>
                <w:ilvl w:val="0"/>
                <w:numId w:val="18"/>
              </w:numPr>
              <w:ind w:left="289" w:hanging="28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Разработаны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и представлены </w:t>
            </w:r>
            <w:r w:rsidRPr="0033017D">
              <w:rPr>
                <w:rFonts w:asciiTheme="majorHAnsi" w:hAnsiTheme="majorHAnsi" w:cstheme="majorHAnsi"/>
                <w:bCs/>
                <w:sz w:val="22"/>
                <w:szCs w:val="22"/>
              </w:rPr>
              <w:t>практические рекомендации по улучшению реализации проекта и повышению его эффективности.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2826" w14:textId="035FB4F4" w:rsidR="005C24E6" w:rsidRPr="005C24E6" w:rsidRDefault="00444BC4" w:rsidP="005C24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25 ноября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2026 г.</w:t>
            </w:r>
          </w:p>
        </w:tc>
      </w:tr>
      <w:tr w:rsidR="005C24E6" w:rsidRPr="005C24E6" w14:paraId="42FA5520" w14:textId="77777777" w:rsidTr="006E30FD">
        <w:trPr>
          <w:trHeight w:val="561"/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A9BA" w14:textId="77777777" w:rsidR="005C24E6" w:rsidRPr="00F3707F" w:rsidRDefault="005C24E6" w:rsidP="00F3707F">
            <w:pPr>
              <w:pStyle w:val="a4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2C" w14:textId="7F71B805" w:rsidR="005C24E6" w:rsidRPr="005C24E6" w:rsidRDefault="005C24E6" w:rsidP="005C24E6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tg-Cyrl-TJ" w:eastAsia="zh-CN"/>
              </w:rPr>
            </w:pP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Результат </w:t>
            </w:r>
            <w:r w:rsidR="0033017D">
              <w:rPr>
                <w:rFonts w:asciiTheme="majorHAnsi" w:hAnsiTheme="majorHAnsi" w:cstheme="majorHAnsi"/>
                <w:b/>
                <w:sz w:val="22"/>
                <w:szCs w:val="22"/>
              </w:rPr>
              <w:t>12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  <w:r w:rsidRPr="005C24E6">
              <w:rPr>
                <w:rFonts w:asciiTheme="majorHAnsi" w:hAnsiTheme="majorHAnsi" w:cstheme="maj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0B13F244" w14:textId="0B483EE4" w:rsidR="005C24E6" w:rsidRPr="005C24E6" w:rsidRDefault="0033017D" w:rsidP="005C24E6">
            <w:pPr>
              <w:pStyle w:val="a4"/>
              <w:numPr>
                <w:ilvl w:val="0"/>
                <w:numId w:val="14"/>
              </w:numPr>
              <w:ind w:left="293" w:hanging="284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Отчет по о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каз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анной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поддержк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е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проектной команде в проведении полевых миссий и поездок, сотрудниками ПРООН, НЦББ, правительственным партнерам и другим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заинтересованным сторонам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5044C63" w14:textId="55D0CE16" w:rsidR="005C24E6" w:rsidRPr="005C24E6" w:rsidRDefault="0033017D" w:rsidP="005C24E6">
            <w:pPr>
              <w:pStyle w:val="a4"/>
              <w:numPr>
                <w:ilvl w:val="0"/>
                <w:numId w:val="14"/>
              </w:numPr>
              <w:ind w:left="293" w:hanging="28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Представление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итогов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ого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отчет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а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по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все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м 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>выполненны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м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работа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м</w:t>
            </w:r>
            <w:r w:rsidR="005C24E6" w:rsidRPr="005C24E6">
              <w:rPr>
                <w:rFonts w:asciiTheme="majorHAnsi" w:hAnsiTheme="majorHAnsi" w:cstheme="majorHAnsi"/>
                <w:sz w:val="22"/>
                <w:szCs w:val="22"/>
              </w:rPr>
              <w:t xml:space="preserve"> в соответствии с планом мониторинга и оценки проект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а.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5B16" w14:textId="107D757E" w:rsidR="005C24E6" w:rsidRPr="00444BC4" w:rsidRDefault="00444BC4" w:rsidP="00444BC4">
            <w:pPr>
              <w:pStyle w:val="a4"/>
              <w:numPr>
                <w:ilvl w:val="0"/>
                <w:numId w:val="22"/>
              </w:numPr>
              <w:ind w:left="458"/>
              <w:rPr>
                <w:rFonts w:asciiTheme="majorHAnsi" w:hAnsiTheme="majorHAnsi" w:cstheme="majorHAnsi"/>
              </w:rPr>
            </w:pPr>
            <w:r w:rsidRPr="00444BC4">
              <w:rPr>
                <w:rFonts w:asciiTheme="majorHAnsi" w:hAnsiTheme="majorHAnsi" w:cstheme="majorHAnsi"/>
              </w:rPr>
              <w:t>д</w:t>
            </w:r>
            <w:r w:rsidR="005C24E6" w:rsidRPr="00444BC4">
              <w:rPr>
                <w:rFonts w:asciiTheme="majorHAnsi" w:hAnsiTheme="majorHAnsi" w:cstheme="majorHAnsi"/>
              </w:rPr>
              <w:t>екабря 2026 г.</w:t>
            </w:r>
          </w:p>
        </w:tc>
      </w:tr>
    </w:tbl>
    <w:p w14:paraId="367871A0" w14:textId="77777777" w:rsidR="00C051FC" w:rsidRPr="005C24E6" w:rsidRDefault="00C051FC" w:rsidP="00676BF2">
      <w:pPr>
        <w:rPr>
          <w:rFonts w:asciiTheme="majorHAnsi" w:hAnsiTheme="majorHAnsi" w:cstheme="majorHAnsi"/>
        </w:rPr>
      </w:pPr>
    </w:p>
    <w:p w14:paraId="752D259B" w14:textId="1A5F5281" w:rsidR="00AF5386" w:rsidRPr="00A678F0" w:rsidRDefault="00AF5386" w:rsidP="00A678F0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 w:rsidRPr="00A678F0">
        <w:rPr>
          <w:rFonts w:asciiTheme="majorHAnsi" w:hAnsiTheme="majorHAnsi" w:cstheme="majorHAnsi"/>
          <w:b/>
        </w:rPr>
        <w:t>ПРОФЕССИОНАЛЬНЫЕ НАВЫКИ И ОПЫТ</w:t>
      </w:r>
    </w:p>
    <w:p w14:paraId="436163AF" w14:textId="117B69F1" w:rsidR="00AF5386" w:rsidRPr="005C24E6" w:rsidRDefault="00AF5386" w:rsidP="00AF5386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5C24E6">
        <w:rPr>
          <w:rFonts w:asciiTheme="majorHAnsi" w:hAnsiTheme="majorHAnsi" w:cstheme="majorHAnsi"/>
          <w:b/>
          <w:bCs/>
          <w:lang w:val="en-US"/>
        </w:rPr>
        <w:t>Образование</w:t>
      </w:r>
      <w:proofErr w:type="spellEnd"/>
      <w:r w:rsidRPr="005C24E6">
        <w:rPr>
          <w:rFonts w:asciiTheme="majorHAnsi" w:hAnsiTheme="majorHAnsi" w:cstheme="majorHAnsi"/>
          <w:b/>
          <w:bCs/>
          <w:lang w:val="en-US"/>
        </w:rPr>
        <w:t>:</w:t>
      </w:r>
    </w:p>
    <w:p w14:paraId="0A3A1522" w14:textId="4DA8C42C" w:rsidR="00AF5386" w:rsidRPr="005C24E6" w:rsidRDefault="00A62008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  <w:noProof/>
        </w:rPr>
        <w:t>Степень бакалавра в области мониторинга и оценки, статистики, экономики, государственной политики, социальных наук или смежных областях</w:t>
      </w:r>
      <w:r w:rsidR="005415CB" w:rsidRPr="005C24E6">
        <w:rPr>
          <w:rFonts w:asciiTheme="majorHAnsi" w:hAnsiTheme="majorHAnsi" w:cstheme="majorHAnsi"/>
          <w:noProof/>
        </w:rPr>
        <w:t>;</w:t>
      </w:r>
      <w:r w:rsidR="00AF5386" w:rsidRPr="005C24E6">
        <w:rPr>
          <w:rFonts w:asciiTheme="majorHAnsi" w:hAnsiTheme="majorHAnsi" w:cstheme="majorHAnsi"/>
          <w:b/>
          <w:bCs/>
        </w:rPr>
        <w:t xml:space="preserve"> (Критерия А)</w:t>
      </w:r>
    </w:p>
    <w:p w14:paraId="714963AF" w14:textId="77777777" w:rsidR="00AF5386" w:rsidRPr="005C24E6" w:rsidRDefault="00AF5386" w:rsidP="00AF5386">
      <w:pPr>
        <w:jc w:val="both"/>
        <w:rPr>
          <w:rFonts w:asciiTheme="majorHAnsi" w:hAnsiTheme="majorHAnsi" w:cstheme="majorHAnsi"/>
          <w:b/>
          <w:bCs/>
          <w:lang w:val="en-US"/>
        </w:rPr>
      </w:pPr>
      <w:proofErr w:type="spellStart"/>
      <w:r w:rsidRPr="005C24E6">
        <w:rPr>
          <w:rFonts w:asciiTheme="majorHAnsi" w:hAnsiTheme="majorHAnsi" w:cstheme="majorHAnsi"/>
          <w:b/>
          <w:bCs/>
          <w:lang w:val="en-US"/>
        </w:rPr>
        <w:t>Опыт</w:t>
      </w:r>
      <w:proofErr w:type="spellEnd"/>
      <w:r w:rsidRPr="005C24E6">
        <w:rPr>
          <w:rFonts w:asciiTheme="majorHAnsi" w:hAnsiTheme="majorHAnsi" w:cstheme="majorHAnsi"/>
          <w:b/>
          <w:bCs/>
          <w:lang w:val="en-US"/>
        </w:rPr>
        <w:t>:</w:t>
      </w:r>
    </w:p>
    <w:p w14:paraId="27822278" w14:textId="442ADCBD" w:rsidR="00AF5386" w:rsidRPr="005C24E6" w:rsidRDefault="00917997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Минимум 5–7 лет опыта работы в сфере мониторинга и оценки проектов развития или гуманитарных проектов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>(Критерия Б)</w:t>
      </w:r>
    </w:p>
    <w:p w14:paraId="63E8D0C2" w14:textId="161F5FFB" w:rsidR="00AF5386" w:rsidRPr="005C24E6" w:rsidRDefault="00B4253B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Подтвержденный опыт разработки систем мониторинга и оценки, индикаторов и инструментов сбора данных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>(Критерия С)</w:t>
      </w:r>
    </w:p>
    <w:p w14:paraId="759D82C2" w14:textId="70BC89CE" w:rsidR="00AF5386" w:rsidRPr="005C24E6" w:rsidRDefault="009072B8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Опыт работы с проектами, финансируемыми донорами (ООН, USAID, ЕС, Всемирный банк и др.), является преимуществом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 xml:space="preserve">(Критерия </w:t>
      </w:r>
      <w:r w:rsidR="00AF5386" w:rsidRPr="005C24E6">
        <w:rPr>
          <w:rFonts w:asciiTheme="majorHAnsi" w:hAnsiTheme="majorHAnsi" w:cstheme="majorHAnsi"/>
          <w:b/>
          <w:bCs/>
          <w:lang w:val="en-US"/>
        </w:rPr>
        <w:t>D</w:t>
      </w:r>
      <w:r w:rsidR="00AF5386" w:rsidRPr="005C24E6">
        <w:rPr>
          <w:rFonts w:asciiTheme="majorHAnsi" w:hAnsiTheme="majorHAnsi" w:cstheme="majorHAnsi"/>
          <w:b/>
          <w:bCs/>
        </w:rPr>
        <w:t>)</w:t>
      </w:r>
      <w:r w:rsidR="00AF5386" w:rsidRPr="005C24E6">
        <w:rPr>
          <w:rFonts w:asciiTheme="majorHAnsi" w:hAnsiTheme="majorHAnsi" w:cstheme="majorHAnsi"/>
        </w:rPr>
        <w:t xml:space="preserve"> </w:t>
      </w:r>
    </w:p>
    <w:p w14:paraId="36AE35FA" w14:textId="27A51DE0" w:rsidR="00AF5386" w:rsidRPr="005C24E6" w:rsidRDefault="00046D5C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Опыт работы как с количественными, так и с качественными методами исследования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>(Критерия Е)</w:t>
      </w:r>
      <w:r w:rsidR="00DE2344" w:rsidRPr="005C24E6">
        <w:rPr>
          <w:rFonts w:asciiTheme="majorHAnsi" w:hAnsiTheme="majorHAnsi" w:cstheme="majorHAnsi"/>
          <w:b/>
          <w:bCs/>
        </w:rPr>
        <w:t xml:space="preserve"> </w:t>
      </w:r>
    </w:p>
    <w:p w14:paraId="54598811" w14:textId="2A1AACDC" w:rsidR="00AF5386" w:rsidRPr="005C24E6" w:rsidRDefault="00A0360C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Опыт проведения или управления оценками</w:t>
      </w:r>
      <w:r w:rsidR="00AF5386" w:rsidRPr="005C24E6">
        <w:rPr>
          <w:rFonts w:asciiTheme="majorHAnsi" w:hAnsiTheme="majorHAnsi" w:cstheme="majorHAnsi"/>
        </w:rPr>
        <w:t xml:space="preserve">; </w:t>
      </w:r>
      <w:r w:rsidR="00AF5386" w:rsidRPr="005C24E6">
        <w:rPr>
          <w:rFonts w:asciiTheme="majorHAnsi" w:hAnsiTheme="majorHAnsi" w:cstheme="majorHAnsi"/>
          <w:b/>
          <w:bCs/>
        </w:rPr>
        <w:t xml:space="preserve">(Критерия </w:t>
      </w:r>
      <w:r w:rsidR="00AF5386" w:rsidRPr="005C24E6">
        <w:rPr>
          <w:rFonts w:asciiTheme="majorHAnsi" w:hAnsiTheme="majorHAnsi" w:cstheme="majorHAnsi"/>
          <w:b/>
          <w:bCs/>
          <w:lang w:val="en-US"/>
        </w:rPr>
        <w:t>F</w:t>
      </w:r>
      <w:r w:rsidR="00AF5386" w:rsidRPr="005C24E6">
        <w:rPr>
          <w:rFonts w:asciiTheme="majorHAnsi" w:hAnsiTheme="majorHAnsi" w:cstheme="majorHAnsi"/>
          <w:b/>
          <w:bCs/>
        </w:rPr>
        <w:t>)</w:t>
      </w:r>
      <w:r w:rsidR="00AF5386" w:rsidRPr="005C24E6">
        <w:rPr>
          <w:rFonts w:asciiTheme="majorHAnsi" w:hAnsiTheme="majorHAnsi" w:cstheme="majorHAnsi"/>
        </w:rPr>
        <w:t xml:space="preserve"> </w:t>
      </w:r>
      <w:r w:rsidR="00DE2344" w:rsidRPr="005C24E6">
        <w:rPr>
          <w:rFonts w:asciiTheme="majorHAnsi" w:hAnsiTheme="majorHAnsi" w:cstheme="majorHAnsi"/>
        </w:rPr>
        <w:t xml:space="preserve"> </w:t>
      </w:r>
    </w:p>
    <w:p w14:paraId="09C5E2A0" w14:textId="5B7C195F" w:rsidR="00AF5386" w:rsidRPr="005C24E6" w:rsidRDefault="00AF5386" w:rsidP="003C29DE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ajorHAnsi" w:hAnsiTheme="majorHAnsi" w:cstheme="majorHAnsi"/>
          <w:lang w:val="en-US"/>
        </w:rPr>
      </w:pPr>
      <w:r w:rsidRPr="005C24E6">
        <w:rPr>
          <w:rFonts w:asciiTheme="majorHAnsi" w:hAnsiTheme="majorHAnsi" w:cstheme="majorHAnsi"/>
          <w:noProof/>
        </w:rPr>
        <w:t>Отличное знание русского и таджикского языка, знание английского языка является преимуществом</w:t>
      </w:r>
      <w:r w:rsidRPr="005C24E6">
        <w:rPr>
          <w:rFonts w:asciiTheme="majorHAnsi" w:hAnsiTheme="majorHAnsi" w:cstheme="majorHAnsi"/>
        </w:rPr>
        <w:t xml:space="preserve">. </w:t>
      </w:r>
      <w:r w:rsidRPr="005C24E6">
        <w:rPr>
          <w:rFonts w:asciiTheme="majorHAnsi" w:hAnsiTheme="majorHAnsi" w:cstheme="majorHAnsi"/>
          <w:b/>
          <w:bCs/>
          <w:lang w:val="en-US"/>
        </w:rPr>
        <w:t>(</w:t>
      </w:r>
      <w:proofErr w:type="spellStart"/>
      <w:r w:rsidRPr="005C24E6">
        <w:rPr>
          <w:rFonts w:asciiTheme="majorHAnsi" w:hAnsiTheme="majorHAnsi" w:cstheme="majorHAnsi"/>
          <w:b/>
          <w:bCs/>
          <w:lang w:val="en-US"/>
        </w:rPr>
        <w:t>Критери</w:t>
      </w:r>
      <w:proofErr w:type="spellEnd"/>
      <w:r w:rsidRPr="005C24E6">
        <w:rPr>
          <w:rFonts w:asciiTheme="majorHAnsi" w:hAnsiTheme="majorHAnsi" w:cstheme="majorHAnsi"/>
          <w:b/>
          <w:bCs/>
        </w:rPr>
        <w:t>я</w:t>
      </w:r>
      <w:r w:rsidR="001C6A86" w:rsidRPr="005C24E6">
        <w:rPr>
          <w:rFonts w:asciiTheme="majorHAnsi" w:hAnsiTheme="majorHAnsi" w:cstheme="majorHAnsi"/>
          <w:b/>
          <w:bCs/>
        </w:rPr>
        <w:t xml:space="preserve"> </w:t>
      </w:r>
      <w:r w:rsidRPr="005C24E6">
        <w:rPr>
          <w:rFonts w:asciiTheme="majorHAnsi" w:hAnsiTheme="majorHAnsi" w:cstheme="majorHAnsi"/>
          <w:b/>
          <w:bCs/>
          <w:lang w:val="en-US"/>
        </w:rPr>
        <w:t>G)</w:t>
      </w:r>
    </w:p>
    <w:p w14:paraId="18438971" w14:textId="3F03534A" w:rsidR="00AF5386" w:rsidRPr="005C24E6" w:rsidRDefault="00AF5386" w:rsidP="00871A3B">
      <w:pPr>
        <w:spacing w:before="120" w:after="120"/>
        <w:jc w:val="both"/>
        <w:rPr>
          <w:rFonts w:asciiTheme="majorHAnsi" w:hAnsiTheme="majorHAnsi" w:cstheme="majorHAnsi"/>
          <w:b/>
        </w:rPr>
      </w:pPr>
      <w:proofErr w:type="spellStart"/>
      <w:r w:rsidRPr="005C24E6">
        <w:rPr>
          <w:rFonts w:asciiTheme="majorHAnsi" w:hAnsiTheme="majorHAnsi" w:cstheme="majorHAnsi"/>
          <w:b/>
          <w:lang w:val="en-GB"/>
        </w:rPr>
        <w:t>Ключевые</w:t>
      </w:r>
      <w:proofErr w:type="spellEnd"/>
      <w:r w:rsidRPr="005C24E6">
        <w:rPr>
          <w:rFonts w:asciiTheme="majorHAnsi" w:hAnsiTheme="majorHAnsi" w:cstheme="majorHAnsi"/>
          <w:b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b/>
          <w:lang w:val="en-GB"/>
        </w:rPr>
        <w:t>компетенции</w:t>
      </w:r>
      <w:proofErr w:type="spellEnd"/>
    </w:p>
    <w:p w14:paraId="71FC766F" w14:textId="77777777" w:rsidR="00AF5386" w:rsidRPr="005C24E6" w:rsidRDefault="00AF5386" w:rsidP="00871A3B">
      <w:pPr>
        <w:spacing w:after="120"/>
        <w:ind w:firstLine="567"/>
        <w:rPr>
          <w:rFonts w:asciiTheme="majorHAnsi" w:hAnsiTheme="majorHAnsi" w:cstheme="majorHAnsi"/>
          <w:i/>
          <w:lang w:val="en-GB"/>
        </w:rPr>
      </w:pPr>
      <w:proofErr w:type="spellStart"/>
      <w:r w:rsidRPr="005C24E6">
        <w:rPr>
          <w:rFonts w:asciiTheme="majorHAnsi" w:hAnsiTheme="majorHAnsi" w:cstheme="majorHAnsi"/>
          <w:i/>
          <w:lang w:val="en-GB"/>
        </w:rPr>
        <w:t>Функциональные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i/>
          <w:lang w:val="en-GB"/>
        </w:rPr>
        <w:t>компетенции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>:</w:t>
      </w:r>
    </w:p>
    <w:p w14:paraId="7D587DFA" w14:textId="77777777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lastRenderedPageBreak/>
        <w:t>Профессионализм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; </w:t>
      </w:r>
    </w:p>
    <w:p w14:paraId="46E5D130" w14:textId="77777777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Коммуникация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; </w:t>
      </w:r>
    </w:p>
    <w:p w14:paraId="7996F188" w14:textId="77777777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Командная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работа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; </w:t>
      </w:r>
    </w:p>
    <w:p w14:paraId="1DE1AD76" w14:textId="63F170AA" w:rsidR="00AF5386" w:rsidRPr="005C24E6" w:rsidRDefault="00AF5386" w:rsidP="003C29DE">
      <w:pPr>
        <w:numPr>
          <w:ilvl w:val="0"/>
          <w:numId w:val="2"/>
        </w:numPr>
        <w:spacing w:after="0" w:line="240" w:lineRule="auto"/>
        <w:ind w:left="567" w:hanging="283"/>
        <w:rPr>
          <w:rFonts w:asciiTheme="majorHAnsi" w:hAnsiTheme="majorHAnsi" w:cstheme="majorHAnsi"/>
          <w:lang w:val="en-GB"/>
        </w:rPr>
      </w:pPr>
      <w:proofErr w:type="spellStart"/>
      <w:r w:rsidRPr="005C24E6">
        <w:rPr>
          <w:rFonts w:asciiTheme="majorHAnsi" w:hAnsiTheme="majorHAnsi" w:cstheme="majorHAnsi"/>
          <w:lang w:val="en-GB"/>
        </w:rPr>
        <w:t>Ответственность</w:t>
      </w:r>
      <w:proofErr w:type="spellEnd"/>
      <w:r w:rsidRPr="005C24E6">
        <w:rPr>
          <w:rFonts w:asciiTheme="majorHAnsi" w:hAnsiTheme="majorHAnsi" w:cstheme="majorHAnsi"/>
          <w:lang w:val="en-GB"/>
        </w:rPr>
        <w:t>.</w:t>
      </w:r>
    </w:p>
    <w:p w14:paraId="0AF7FD93" w14:textId="77777777" w:rsidR="00FA7B7C" w:rsidRPr="005C24E6" w:rsidRDefault="00AF5386" w:rsidP="00FA7B7C">
      <w:pPr>
        <w:spacing w:before="120" w:after="120"/>
        <w:ind w:firstLine="567"/>
        <w:rPr>
          <w:rFonts w:asciiTheme="majorHAnsi" w:hAnsiTheme="majorHAnsi" w:cstheme="majorHAnsi"/>
          <w:i/>
          <w:lang w:val="en-GB"/>
        </w:rPr>
      </w:pPr>
      <w:proofErr w:type="spellStart"/>
      <w:r w:rsidRPr="005C24E6">
        <w:rPr>
          <w:rFonts w:asciiTheme="majorHAnsi" w:hAnsiTheme="majorHAnsi" w:cstheme="majorHAnsi"/>
          <w:i/>
          <w:lang w:val="en-GB"/>
        </w:rPr>
        <w:t>Корпоративные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i/>
          <w:lang w:val="en-GB"/>
        </w:rPr>
        <w:t>компетенции</w:t>
      </w:r>
      <w:proofErr w:type="spellEnd"/>
      <w:r w:rsidRPr="005C24E6">
        <w:rPr>
          <w:rFonts w:asciiTheme="majorHAnsi" w:hAnsiTheme="majorHAnsi" w:cstheme="majorHAnsi"/>
          <w:i/>
          <w:lang w:val="en-GB"/>
        </w:rPr>
        <w:t>:</w:t>
      </w:r>
    </w:p>
    <w:p w14:paraId="705485E9" w14:textId="77777777" w:rsidR="00FA7B7C" w:rsidRPr="005C24E6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 xml:space="preserve">Высокие аналитические и статистические навыки (SPSS, STATA, </w:t>
      </w:r>
      <w:proofErr w:type="spellStart"/>
      <w:r w:rsidRPr="005C24E6">
        <w:rPr>
          <w:rFonts w:asciiTheme="majorHAnsi" w:hAnsiTheme="majorHAnsi" w:cstheme="majorHAnsi"/>
        </w:rPr>
        <w:t>PowerBI</w:t>
      </w:r>
      <w:proofErr w:type="spellEnd"/>
      <w:r w:rsidRPr="005C24E6">
        <w:rPr>
          <w:rFonts w:asciiTheme="majorHAnsi" w:hAnsiTheme="majorHAnsi" w:cstheme="majorHAnsi"/>
        </w:rPr>
        <w:t xml:space="preserve">, </w:t>
      </w:r>
      <w:proofErr w:type="spellStart"/>
      <w:r w:rsidRPr="005C24E6">
        <w:rPr>
          <w:rFonts w:asciiTheme="majorHAnsi" w:hAnsiTheme="majorHAnsi" w:cstheme="majorHAnsi"/>
        </w:rPr>
        <w:t>Excel</w:t>
      </w:r>
      <w:proofErr w:type="spellEnd"/>
      <w:r w:rsidRPr="005C24E6">
        <w:rPr>
          <w:rFonts w:asciiTheme="majorHAnsi" w:hAnsiTheme="majorHAnsi" w:cstheme="majorHAnsi"/>
        </w:rPr>
        <w:t>).</w:t>
      </w:r>
    </w:p>
    <w:p w14:paraId="338DA18A" w14:textId="77777777" w:rsidR="00FA7B7C" w:rsidRPr="005C24E6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>Отличные навыки составления отчетов и коммуникации.</w:t>
      </w:r>
    </w:p>
    <w:p w14:paraId="4F515B39" w14:textId="77777777" w:rsidR="00FA7B7C" w:rsidRPr="005C24E6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>Глубокое понимание управления, ориентированного на результат (RBM).</w:t>
      </w:r>
    </w:p>
    <w:p w14:paraId="5DB9F1E8" w14:textId="77777777" w:rsidR="00FA7B7C" w:rsidRPr="00A678F0" w:rsidRDefault="00FA7B7C" w:rsidP="00FA7B7C">
      <w:pPr>
        <w:pStyle w:val="a4"/>
        <w:numPr>
          <w:ilvl w:val="0"/>
          <w:numId w:val="16"/>
        </w:numPr>
        <w:spacing w:before="120" w:after="120"/>
        <w:rPr>
          <w:rFonts w:asciiTheme="majorHAnsi" w:hAnsiTheme="majorHAnsi" w:cstheme="majorHAnsi"/>
          <w:i/>
        </w:rPr>
      </w:pPr>
      <w:r w:rsidRPr="005C24E6">
        <w:rPr>
          <w:rFonts w:asciiTheme="majorHAnsi" w:hAnsiTheme="majorHAnsi" w:cstheme="majorHAnsi"/>
        </w:rPr>
        <w:t xml:space="preserve">Знание инструментов визуализации данных и создания </w:t>
      </w:r>
      <w:proofErr w:type="spellStart"/>
      <w:r w:rsidRPr="005C24E6">
        <w:rPr>
          <w:rFonts w:asciiTheme="majorHAnsi" w:hAnsiTheme="majorHAnsi" w:cstheme="majorHAnsi"/>
        </w:rPr>
        <w:t>дашбордов</w:t>
      </w:r>
      <w:proofErr w:type="spellEnd"/>
      <w:r w:rsidRPr="005C24E6">
        <w:rPr>
          <w:rFonts w:asciiTheme="majorHAnsi" w:hAnsiTheme="majorHAnsi" w:cstheme="majorHAnsi"/>
        </w:rPr>
        <w:t>.</w:t>
      </w:r>
    </w:p>
    <w:p w14:paraId="396310E4" w14:textId="77777777" w:rsidR="00A678F0" w:rsidRPr="00A678F0" w:rsidRDefault="00A678F0" w:rsidP="00A678F0">
      <w:pPr>
        <w:spacing w:after="0" w:line="240" w:lineRule="auto"/>
        <w:rPr>
          <w:rFonts w:asciiTheme="majorHAnsi" w:hAnsiTheme="majorHAnsi" w:cstheme="majorHAnsi"/>
          <w:iCs/>
        </w:rPr>
      </w:pPr>
    </w:p>
    <w:p w14:paraId="2AA238B8" w14:textId="5A42DF83" w:rsidR="00DF5E61" w:rsidRPr="00A678F0" w:rsidRDefault="00DF5E61" w:rsidP="00A678F0">
      <w:pPr>
        <w:pStyle w:val="a4"/>
        <w:numPr>
          <w:ilvl w:val="0"/>
          <w:numId w:val="5"/>
        </w:numPr>
        <w:spacing w:before="120" w:after="120"/>
        <w:rPr>
          <w:rFonts w:asciiTheme="majorHAnsi" w:hAnsiTheme="majorHAnsi" w:cstheme="majorHAnsi"/>
          <w:i/>
        </w:rPr>
      </w:pPr>
      <w:r w:rsidRPr="00A678F0">
        <w:rPr>
          <w:rFonts w:asciiTheme="majorHAnsi" w:hAnsiTheme="majorHAnsi" w:cstheme="majorHAnsi"/>
          <w:b/>
        </w:rPr>
        <w:t>ПЛАТЕЖИ И ОТЧЕТНОСТЬ</w:t>
      </w:r>
    </w:p>
    <w:p w14:paraId="241B2531" w14:textId="50E56411" w:rsidR="00DF5E61" w:rsidRPr="005C24E6" w:rsidRDefault="00DF5E61" w:rsidP="00871A3B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Платежи основаны на результатах, то есть по факту оказания услуг, указанных в данном Техническом задании (ТЗ), которые способствовали достижению общих результатов проекта, как указано выше в разделе «Ожидаемые результаты и сроки».</w:t>
      </w:r>
    </w:p>
    <w:p w14:paraId="4A11405A" w14:textId="77777777" w:rsidR="00080175" w:rsidRPr="005C24E6" w:rsidRDefault="00080175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1.</w:t>
      </w:r>
    </w:p>
    <w:p w14:paraId="12DE9BEF" w14:textId="7A5E3820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2.</w:t>
      </w:r>
    </w:p>
    <w:p w14:paraId="0110CE22" w14:textId="002B6CF0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3.</w:t>
      </w:r>
    </w:p>
    <w:p w14:paraId="7CC0AB91" w14:textId="779693F1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</w:t>
      </w:r>
      <w:r w:rsidR="00080175" w:rsidRPr="005C24E6">
        <w:rPr>
          <w:rFonts w:asciiTheme="majorHAnsi" w:hAnsiTheme="majorHAnsi" w:cstheme="majorHAnsi"/>
        </w:rPr>
        <w:t>4</w:t>
      </w:r>
      <w:r w:rsidR="00080175" w:rsidRPr="005C24E6">
        <w:rPr>
          <w:rFonts w:asciiTheme="majorHAnsi" w:hAnsiTheme="majorHAnsi" w:cstheme="majorHAnsi"/>
          <w:lang w:val="en-GB"/>
        </w:rPr>
        <w:t>.</w:t>
      </w:r>
    </w:p>
    <w:p w14:paraId="0682C2E1" w14:textId="7F863A85" w:rsidR="00080175" w:rsidRPr="005C24E6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</w:t>
      </w:r>
      <w:r w:rsidR="00080175" w:rsidRPr="005C24E6">
        <w:rPr>
          <w:rFonts w:asciiTheme="majorHAnsi" w:hAnsiTheme="majorHAnsi" w:cstheme="majorHAnsi"/>
        </w:rPr>
        <w:t>5</w:t>
      </w:r>
      <w:r w:rsidR="00080175" w:rsidRPr="005C24E6">
        <w:rPr>
          <w:rFonts w:asciiTheme="majorHAnsi" w:hAnsiTheme="majorHAnsi" w:cstheme="majorHAnsi"/>
          <w:lang w:val="en-GB"/>
        </w:rPr>
        <w:t>.</w:t>
      </w:r>
    </w:p>
    <w:p w14:paraId="617AF1A7" w14:textId="57A0EBA6" w:rsidR="00080175" w:rsidRPr="00B0696B" w:rsidRDefault="00B0696B" w:rsidP="00080175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080175"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="00080175" w:rsidRPr="005C24E6">
        <w:rPr>
          <w:rFonts w:asciiTheme="majorHAnsi" w:hAnsiTheme="majorHAnsi" w:cstheme="majorHAnsi"/>
          <w:lang w:val="en-GB"/>
        </w:rPr>
        <w:t xml:space="preserve"> </w:t>
      </w:r>
      <w:r w:rsidR="00080175" w:rsidRPr="005C24E6">
        <w:rPr>
          <w:rFonts w:asciiTheme="majorHAnsi" w:hAnsiTheme="majorHAnsi" w:cstheme="majorHAnsi"/>
        </w:rPr>
        <w:t>6</w:t>
      </w:r>
      <w:r w:rsidR="00080175" w:rsidRPr="005C24E6">
        <w:rPr>
          <w:rFonts w:asciiTheme="majorHAnsi" w:hAnsiTheme="majorHAnsi" w:cstheme="majorHAnsi"/>
          <w:lang w:val="en-GB"/>
        </w:rPr>
        <w:t>.</w:t>
      </w:r>
    </w:p>
    <w:p w14:paraId="236DE8C4" w14:textId="49210F2E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7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145031ED" w14:textId="5DF39F08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8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6628EC5E" w14:textId="252422D5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9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4B00B2A8" w14:textId="5F46290D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74D2AF12" w14:textId="735C47FF" w:rsidR="00B0696B" w:rsidRPr="005C24E6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11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14588834" w14:textId="7E7EF5B1" w:rsidR="00B0696B" w:rsidRPr="00B0696B" w:rsidRDefault="00B0696B" w:rsidP="00B0696B">
      <w:pPr>
        <w:pStyle w:val="a4"/>
        <w:numPr>
          <w:ilvl w:val="0"/>
          <w:numId w:val="6"/>
        </w:numPr>
        <w:spacing w:after="0" w:line="240" w:lineRule="auto"/>
        <w:rPr>
          <w:rFonts w:asciiTheme="majorHAnsi" w:hAnsiTheme="majorHAnsi" w:cstheme="majorHAnsi"/>
          <w:lang w:val="en-GB"/>
        </w:rPr>
      </w:pPr>
      <w:r w:rsidRPr="005C24E6">
        <w:rPr>
          <w:rFonts w:asciiTheme="majorHAnsi" w:hAnsiTheme="majorHAnsi" w:cstheme="majorHAnsi"/>
        </w:rPr>
        <w:t>10</w:t>
      </w:r>
      <w:r w:rsidRPr="005C24E6">
        <w:rPr>
          <w:rFonts w:asciiTheme="majorHAnsi" w:hAnsiTheme="majorHAnsi" w:cstheme="majorHAnsi"/>
          <w:lang w:val="en-GB"/>
        </w:rPr>
        <w:t xml:space="preserve">% - </w:t>
      </w:r>
      <w:proofErr w:type="spellStart"/>
      <w:r w:rsidRPr="005C24E6">
        <w:rPr>
          <w:rFonts w:asciiTheme="majorHAnsi" w:hAnsiTheme="majorHAnsi" w:cstheme="majorHAnsi"/>
          <w:lang w:val="en-GB"/>
        </w:rPr>
        <w:t>при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успешном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выполнении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5C24E6">
        <w:rPr>
          <w:rFonts w:asciiTheme="majorHAnsi" w:hAnsiTheme="majorHAnsi" w:cstheme="majorHAnsi"/>
          <w:lang w:val="en-GB"/>
        </w:rPr>
        <w:t>Результата</w:t>
      </w:r>
      <w:proofErr w:type="spellEnd"/>
      <w:r w:rsidRPr="005C24E6">
        <w:rPr>
          <w:rFonts w:asciiTheme="majorHAnsi" w:hAnsiTheme="majorHAnsi" w:cstheme="majorHAnsi"/>
          <w:lang w:val="en-GB"/>
        </w:rPr>
        <w:t xml:space="preserve"> </w:t>
      </w:r>
      <w:r>
        <w:rPr>
          <w:rFonts w:asciiTheme="majorHAnsi" w:hAnsiTheme="majorHAnsi" w:cstheme="majorHAnsi"/>
        </w:rPr>
        <w:t>12</w:t>
      </w:r>
      <w:r w:rsidRPr="005C24E6">
        <w:rPr>
          <w:rFonts w:asciiTheme="majorHAnsi" w:hAnsiTheme="majorHAnsi" w:cstheme="majorHAnsi"/>
          <w:lang w:val="en-GB"/>
        </w:rPr>
        <w:t>.</w:t>
      </w:r>
    </w:p>
    <w:p w14:paraId="161019DC" w14:textId="37E95CCD" w:rsidR="00DF5E61" w:rsidRPr="005C24E6" w:rsidRDefault="00DF5E61" w:rsidP="00B45C5A">
      <w:pPr>
        <w:suppressAutoHyphens/>
        <w:spacing w:before="120" w:after="120" w:line="240" w:lineRule="auto"/>
        <w:ind w:right="2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Ожидается, что в ходе выполнения задания консультант проведет 10% своего рабочего времени в поездках по стране. Даты этих поездок будут согласованы между консультантом и НЦББ.</w:t>
      </w:r>
    </w:p>
    <w:p w14:paraId="0231FC08" w14:textId="5ED4F695" w:rsidR="00B4735A" w:rsidRPr="005C24E6" w:rsidRDefault="00B4735A" w:rsidP="00B45C5A">
      <w:pPr>
        <w:pStyle w:val="a4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 xml:space="preserve">Вознаграждение / Оплата стоимость контракта </w:t>
      </w:r>
      <w:r w:rsidR="005C4C24" w:rsidRPr="005C24E6">
        <w:rPr>
          <w:rFonts w:asciiTheme="majorHAnsi" w:hAnsiTheme="majorHAnsi" w:cstheme="majorHAnsi"/>
        </w:rPr>
        <w:t>будет оплачиваться, согласно Постановлению,</w:t>
      </w:r>
      <w:r w:rsidRPr="005C24E6">
        <w:rPr>
          <w:rFonts w:asciiTheme="majorHAnsi" w:hAnsiTheme="majorHAnsi" w:cstheme="majorHAnsi"/>
          <w:lang w:val="tg-Cyrl-TJ"/>
        </w:rPr>
        <w:t xml:space="preserve"> Правител</w:t>
      </w:r>
      <w:proofErr w:type="spellStart"/>
      <w:r w:rsidRPr="005C24E6">
        <w:rPr>
          <w:rFonts w:asciiTheme="majorHAnsi" w:hAnsiTheme="majorHAnsi" w:cstheme="majorHAnsi"/>
        </w:rPr>
        <w:t>ьство</w:t>
      </w:r>
      <w:proofErr w:type="spellEnd"/>
      <w:r w:rsidRPr="005C24E6">
        <w:rPr>
          <w:rFonts w:asciiTheme="majorHAnsi" w:hAnsiTheme="majorHAnsi" w:cstheme="majorHAnsi"/>
        </w:rPr>
        <w:t xml:space="preserve"> Республики Таджикистан №582 от 29 ноября 2024 года.</w:t>
      </w:r>
    </w:p>
    <w:p w14:paraId="61D24610" w14:textId="77777777" w:rsidR="00B4735A" w:rsidRPr="005C24E6" w:rsidRDefault="00B4735A" w:rsidP="00B45C5A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Поездки</w:t>
      </w:r>
    </w:p>
    <w:p w14:paraId="5AD6B7B1" w14:textId="77777777" w:rsidR="00B4735A" w:rsidRPr="005C24E6" w:rsidRDefault="00B4735A" w:rsidP="00B45C5A">
      <w:pPr>
        <w:pStyle w:val="a4"/>
        <w:numPr>
          <w:ilvl w:val="0"/>
          <w:numId w:val="8"/>
        </w:numPr>
        <w:shd w:val="clear" w:color="auto" w:fill="FFFFFF"/>
        <w:spacing w:before="120" w:after="120" w:line="240" w:lineRule="auto"/>
        <w:ind w:left="567" w:hanging="283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Оплата транспортных расходов, включая билеты, проживание и терминальные расходы, должна быть согласована между соответствующим подразделением и индивидуальным консультантом до поездки и будет возмещена согласно Постановление 0б оплате расходов служебных командировок государственных служащих работников государственных организаций и учреждений в зарубежные страны, а также в пределах Республики Таджикистан (в редакции постановления Правительства РТ от 03.06.2014г. </w:t>
      </w:r>
      <w:hyperlink r:id="rId5" w:tooltip="Ссылка на Пост. Правительства РТ  О внесении изменений в Постановление Правительства РТ от 31 октября 2008 года, №531" w:history="1">
        <w:r w:rsidRPr="005C24E6">
          <w:rPr>
            <w:rFonts w:asciiTheme="majorHAnsi" w:hAnsiTheme="majorHAnsi" w:cstheme="majorHAnsi"/>
          </w:rPr>
          <w:t>№352</w:t>
        </w:r>
      </w:hyperlink>
      <w:r w:rsidRPr="005C24E6">
        <w:rPr>
          <w:rFonts w:asciiTheme="majorHAnsi" w:hAnsiTheme="majorHAnsi" w:cstheme="majorHAnsi"/>
        </w:rPr>
        <w:t>, от 01.11.2019г.</w:t>
      </w:r>
      <w:hyperlink r:id="rId6" w:tooltip="Ссылка на Пост. Правительства РТ О внесении изменения в постановление Правительства РТ от 31 октября 2008 года, №531" w:history="1">
        <w:r w:rsidRPr="005C24E6">
          <w:rPr>
            <w:rFonts w:asciiTheme="majorHAnsi" w:hAnsiTheme="majorHAnsi" w:cstheme="majorHAnsi"/>
          </w:rPr>
          <w:t>№567</w:t>
        </w:r>
      </w:hyperlink>
      <w:r w:rsidRPr="005C24E6">
        <w:rPr>
          <w:rFonts w:asciiTheme="majorHAnsi" w:hAnsiTheme="majorHAnsi" w:cstheme="majorHAnsi"/>
        </w:rPr>
        <w:t>).</w:t>
      </w:r>
    </w:p>
    <w:p w14:paraId="320B9D58" w14:textId="77777777" w:rsidR="00B4735A" w:rsidRPr="005C24E6" w:rsidRDefault="00B4735A" w:rsidP="00B45C5A">
      <w:pPr>
        <w:numPr>
          <w:ilvl w:val="0"/>
          <w:numId w:val="8"/>
        </w:numPr>
        <w:spacing w:before="120" w:after="120" w:line="240" w:lineRule="auto"/>
        <w:ind w:left="567" w:hanging="283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Все соответствующие путевые расходы будут покрыты и возмещены в соответствии с правилами и положениями НЦББ после подачи формы заявления и подтверждающих документов.</w:t>
      </w:r>
    </w:p>
    <w:p w14:paraId="02A0131D" w14:textId="77777777" w:rsidR="00B4735A" w:rsidRPr="005C24E6" w:rsidRDefault="00B4735A" w:rsidP="00B45C5A">
      <w:pPr>
        <w:suppressAutoHyphens/>
        <w:spacing w:before="120" w:after="120" w:line="240" w:lineRule="auto"/>
        <w:ind w:right="2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Примечание: Все расходы, связанные с посещением объектов проекта и командировочными расходами, будут оплачены проектом.</w:t>
      </w:r>
    </w:p>
    <w:p w14:paraId="1FA318C9" w14:textId="4EFAAB17" w:rsidR="00B4735A" w:rsidRPr="005C24E6" w:rsidRDefault="00B4735A" w:rsidP="00871A3B">
      <w:pPr>
        <w:suppressAutoHyphens/>
        <w:spacing w:after="0" w:line="240" w:lineRule="auto"/>
        <w:ind w:right="23"/>
        <w:jc w:val="both"/>
        <w:rPr>
          <w:rFonts w:asciiTheme="majorHAnsi" w:hAnsiTheme="majorHAnsi" w:cstheme="majorHAnsi"/>
        </w:rPr>
      </w:pPr>
    </w:p>
    <w:p w14:paraId="75132792" w14:textId="341CAB8B" w:rsidR="00DF5E61" w:rsidRPr="00A678F0" w:rsidRDefault="00DF5E61" w:rsidP="00A678F0">
      <w:pPr>
        <w:pStyle w:val="a4"/>
        <w:numPr>
          <w:ilvl w:val="0"/>
          <w:numId w:val="5"/>
        </w:numPr>
        <w:spacing w:before="120" w:after="120" w:line="240" w:lineRule="auto"/>
        <w:rPr>
          <w:rFonts w:asciiTheme="majorHAnsi" w:hAnsiTheme="majorHAnsi" w:cstheme="majorHAnsi"/>
          <w:b/>
        </w:rPr>
      </w:pPr>
      <w:r w:rsidRPr="00A678F0">
        <w:rPr>
          <w:rFonts w:asciiTheme="majorHAnsi" w:hAnsiTheme="majorHAnsi" w:cstheme="majorHAnsi"/>
          <w:b/>
        </w:rPr>
        <w:t>ТРЕБОВАНИЯ К ПРЕДСТАВЛЕНИЮ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F5E61" w:rsidRPr="005C24E6" w14:paraId="28222525" w14:textId="77777777" w:rsidTr="00543897">
        <w:trPr>
          <w:jc w:val="center"/>
        </w:trPr>
        <w:tc>
          <w:tcPr>
            <w:tcW w:w="5000" w:type="pct"/>
          </w:tcPr>
          <w:p w14:paraId="1DE6D379" w14:textId="77777777" w:rsidR="00B4735A" w:rsidRPr="005C24E6" w:rsidRDefault="00B4735A" w:rsidP="00B4735A">
            <w:pPr>
              <w:tabs>
                <w:tab w:val="left" w:pos="1410"/>
              </w:tabs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Заинтересованные индивидуальные консультанты должны предоставить следующие документы/информацию для подтверждения своей квалификации:</w:t>
            </w:r>
          </w:p>
          <w:p w14:paraId="3B4B9A7B" w14:textId="77777777" w:rsidR="00B4735A" w:rsidRPr="005C24E6" w:rsidRDefault="00B4735A" w:rsidP="003C29D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Письмо-подтверждение интереса и доступности по образцу, предоставленному НЦББ.</w:t>
            </w:r>
          </w:p>
          <w:p w14:paraId="5E722C23" w14:textId="77777777" w:rsidR="00B4735A" w:rsidRPr="005C24E6" w:rsidRDefault="00B4735A" w:rsidP="003C29D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>Резюме</w:t>
            </w:r>
          </w:p>
          <w:p w14:paraId="5D14112E" w14:textId="77777777" w:rsidR="00B4735A" w:rsidRPr="005C24E6" w:rsidRDefault="00B4735A" w:rsidP="003C29D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lastRenderedPageBreak/>
              <w:t>Краткое описание подхода к работе/техническое предложение, объясняющее, почему человек считает себя наиболее подходящим для выполнения задания, а также предлагаемая методология подхода и выполнения задания; (максимум 1 страница)</w:t>
            </w:r>
          </w:p>
          <w:p w14:paraId="32920DA4" w14:textId="7756E948" w:rsidR="00DF5E61" w:rsidRPr="005C24E6" w:rsidRDefault="00B4735A" w:rsidP="00B4735A">
            <w:pPr>
              <w:tabs>
                <w:tab w:val="left" w:pos="709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5C24E6">
              <w:rPr>
                <w:rFonts w:asciiTheme="majorHAnsi" w:hAnsiTheme="majorHAnsi" w:cstheme="majorHAnsi"/>
              </w:rPr>
              <w:t>Технические предложения должны быть представлены в отдельных запечатанных конвертах.</w:t>
            </w:r>
          </w:p>
        </w:tc>
      </w:tr>
    </w:tbl>
    <w:p w14:paraId="3CC7D0DB" w14:textId="77777777" w:rsidR="00AF5386" w:rsidRPr="005C24E6" w:rsidRDefault="00AF5386" w:rsidP="00543897">
      <w:pPr>
        <w:spacing w:after="0" w:line="240" w:lineRule="auto"/>
        <w:rPr>
          <w:rFonts w:asciiTheme="majorHAnsi" w:hAnsiTheme="majorHAnsi" w:cstheme="majorHAnsi"/>
        </w:rPr>
      </w:pPr>
    </w:p>
    <w:p w14:paraId="1EA09403" w14:textId="5375A7B8" w:rsidR="00DF5E61" w:rsidRPr="005C24E6" w:rsidRDefault="00DF5E61" w:rsidP="00A678F0">
      <w:pPr>
        <w:pStyle w:val="a4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  <w:b/>
        </w:rPr>
      </w:pPr>
      <w:r w:rsidRPr="005C24E6">
        <w:rPr>
          <w:rFonts w:asciiTheme="majorHAnsi" w:hAnsiTheme="majorHAnsi" w:cstheme="majorHAnsi"/>
          <w:b/>
        </w:rPr>
        <w:t>ОЦЕНКА</w:t>
      </w:r>
    </w:p>
    <w:p w14:paraId="082C2779" w14:textId="609C64AC" w:rsidR="00DF5E61" w:rsidRPr="005C24E6" w:rsidRDefault="00DF5E61" w:rsidP="00D65E1C">
      <w:pPr>
        <w:pStyle w:val="a4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Индивидуальные консультанты будут оцениваться на основе методологии кумулятивного анализа.</w:t>
      </w:r>
      <w:r w:rsidRPr="005C24E6">
        <w:rPr>
          <w:rFonts w:asciiTheme="majorHAnsi" w:hAnsiTheme="majorHAnsi" w:cstheme="majorHAnsi"/>
          <w:i/>
        </w:rPr>
        <w:t xml:space="preserve"> </w:t>
      </w:r>
      <w:r w:rsidRPr="005C24E6">
        <w:rPr>
          <w:rFonts w:asciiTheme="majorHAnsi" w:hAnsiTheme="majorHAnsi" w:cstheme="majorHAnsi"/>
        </w:rPr>
        <w:t>только в процессе кабинетной проверки.</w:t>
      </w:r>
      <w:r w:rsidRPr="005C24E6">
        <w:rPr>
          <w:rFonts w:asciiTheme="majorHAnsi" w:hAnsiTheme="majorHAnsi" w:cstheme="majorHAnsi"/>
          <w:i/>
        </w:rPr>
        <w:t xml:space="preserve"> </w:t>
      </w:r>
      <w:r w:rsidRPr="005C24E6">
        <w:rPr>
          <w:rFonts w:asciiTheme="majorHAnsi" w:hAnsiTheme="majorHAnsi" w:cstheme="majorHAnsi"/>
        </w:rPr>
        <w:t>Контракт присуждается индивидуальному консультанту, чье предложение было оценено как отвечающее/соответствующее/приемлемое и получившее наивысший балл из следующих взвешенных технических и финансовых критериев:</w:t>
      </w:r>
    </w:p>
    <w:p w14:paraId="20F31531" w14:textId="6943604F" w:rsidR="00DF5E61" w:rsidRPr="005C24E6" w:rsidRDefault="00DF5E61" w:rsidP="00DF5E61">
      <w:pPr>
        <w:pStyle w:val="a4"/>
        <w:autoSpaceDE w:val="0"/>
        <w:autoSpaceDN w:val="0"/>
        <w:adjustRightInd w:val="0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 xml:space="preserve">* Оценка технического предложения – </w:t>
      </w:r>
      <w:r w:rsidR="00B45C5A" w:rsidRPr="005C24E6">
        <w:rPr>
          <w:rFonts w:asciiTheme="majorHAnsi" w:hAnsiTheme="majorHAnsi" w:cstheme="majorHAnsi"/>
        </w:rPr>
        <w:t>8</w:t>
      </w:r>
      <w:r w:rsidRPr="005C24E6">
        <w:rPr>
          <w:rFonts w:asciiTheme="majorHAnsi" w:hAnsiTheme="majorHAnsi" w:cstheme="majorHAnsi"/>
        </w:rPr>
        <w:t>0%.</w:t>
      </w:r>
    </w:p>
    <w:p w14:paraId="6BF36ABD" w14:textId="73406EF2" w:rsidR="00DF5E61" w:rsidRPr="005C24E6" w:rsidRDefault="00DF5E61" w:rsidP="00DF5E61">
      <w:pPr>
        <w:pStyle w:val="a4"/>
        <w:autoSpaceDE w:val="0"/>
        <w:autoSpaceDN w:val="0"/>
        <w:adjustRightInd w:val="0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 xml:space="preserve">* Оценка </w:t>
      </w:r>
      <w:r w:rsidR="00B45C5A" w:rsidRPr="005C24E6">
        <w:rPr>
          <w:rFonts w:asciiTheme="majorHAnsi" w:hAnsiTheme="majorHAnsi" w:cstheme="majorHAnsi"/>
        </w:rPr>
        <w:t>методологии</w:t>
      </w:r>
      <w:r w:rsidRPr="005C24E6">
        <w:rPr>
          <w:rFonts w:asciiTheme="majorHAnsi" w:hAnsiTheme="majorHAnsi" w:cstheme="majorHAnsi"/>
        </w:rPr>
        <w:t xml:space="preserve"> – </w:t>
      </w:r>
      <w:r w:rsidR="00B45C5A" w:rsidRPr="005C24E6">
        <w:rPr>
          <w:rFonts w:asciiTheme="majorHAnsi" w:hAnsiTheme="majorHAnsi" w:cstheme="majorHAnsi"/>
        </w:rPr>
        <w:t>2</w:t>
      </w:r>
      <w:r w:rsidRPr="005C24E6">
        <w:rPr>
          <w:rFonts w:asciiTheme="majorHAnsi" w:hAnsiTheme="majorHAnsi" w:cstheme="majorHAnsi"/>
        </w:rPr>
        <w:t>0%.</w:t>
      </w:r>
    </w:p>
    <w:p w14:paraId="254D5B9C" w14:textId="05081618" w:rsidR="00DF5E61" w:rsidRPr="005C24E6" w:rsidRDefault="00DF5E61" w:rsidP="00D65E1C">
      <w:pPr>
        <w:pStyle w:val="a4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5C24E6">
        <w:rPr>
          <w:rFonts w:asciiTheme="majorHAnsi" w:hAnsiTheme="majorHAnsi" w:cstheme="majorHAnsi"/>
        </w:rPr>
        <w:t>Критерии оценки предложений: будут оцениваться только те заявки, которые отвечают требованиям и соответствуют требованиям. Предложения будут оцениваться в соответствии с методом комбинированного подсчета баллов, при котором образование и опыт выполнения аналогичных заданий будут иметь вес 70</w:t>
      </w:r>
      <w:r w:rsidRPr="005C24E6">
        <w:rPr>
          <w:rFonts w:asciiTheme="majorHAnsi" w:hAnsiTheme="majorHAnsi" w:cstheme="majorHAnsi"/>
          <w:lang w:val="en-US"/>
        </w:rPr>
        <w:t> </w:t>
      </w:r>
      <w:r w:rsidRPr="005C24E6">
        <w:rPr>
          <w:rFonts w:asciiTheme="majorHAnsi" w:hAnsiTheme="majorHAnsi" w:cstheme="majorHAnsi"/>
        </w:rPr>
        <w:t>% (технические), а ценовое предложение — 30</w:t>
      </w:r>
      <w:r w:rsidRPr="005C24E6">
        <w:rPr>
          <w:rFonts w:asciiTheme="majorHAnsi" w:hAnsiTheme="majorHAnsi" w:cstheme="majorHAnsi"/>
          <w:lang w:val="en-US"/>
        </w:rPr>
        <w:t> </w:t>
      </w:r>
      <w:r w:rsidRPr="005C24E6">
        <w:rPr>
          <w:rFonts w:asciiTheme="majorHAnsi" w:hAnsiTheme="majorHAnsi" w:cstheme="majorHAnsi"/>
        </w:rPr>
        <w:t>% (финансовые) от общего балла. Контракт будет присужден заявителю, получившему наивысший совокупный балл и принявшему Общие положения и условия НЦББ.</w:t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3"/>
        <w:gridCol w:w="7460"/>
        <w:gridCol w:w="1835"/>
      </w:tblGrid>
      <w:tr w:rsidR="00DF5E61" w:rsidRPr="005C24E6" w14:paraId="330A4D4E" w14:textId="77777777" w:rsidTr="00B45C5A">
        <w:trPr>
          <w:trHeight w:val="98"/>
          <w:jc w:val="center"/>
        </w:trPr>
        <w:tc>
          <w:tcPr>
            <w:tcW w:w="4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4CC" w14:textId="77777777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Технический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7A2" w14:textId="3A79D79A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Баллы</w:t>
            </w:r>
          </w:p>
        </w:tc>
      </w:tr>
      <w:tr w:rsidR="00DF5E61" w:rsidRPr="005C24E6" w14:paraId="64ABDA5A" w14:textId="77777777" w:rsidTr="005C4C24">
        <w:trPr>
          <w:trHeight w:val="22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FCE" w14:textId="77777777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1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CD7" w14:textId="2DC6C03F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Степень бакалавра в области мониторинга и оценки, статистики, экономики, государственной политики, социальных наук или смежных областях;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 (Критерия А)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20" w14:textId="4BA0D93B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>Макс 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4EC86D8F" w14:textId="77777777" w:rsidTr="00080175">
        <w:trPr>
          <w:trHeight w:val="65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A5D5" w14:textId="77777777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2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AEDF" w14:textId="3399E97C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Минимум 5–7 лет опыта работы в сфере мониторинга и оценки проектов развития или гуманитарных проектов;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(Критерия Б)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0B1" w14:textId="33C67134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="00B45C5A" w:rsidRPr="005C24E6">
              <w:rPr>
                <w:rFonts w:asciiTheme="majorHAnsi" w:hAnsiTheme="majorHAnsi" w:cstheme="majorHAnsi"/>
                <w:color w:val="000000"/>
              </w:rPr>
              <w:t>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2845A473" w14:textId="77777777" w:rsidTr="005C4C24">
        <w:trPr>
          <w:trHeight w:val="55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D6D2" w14:textId="22445775" w:rsidR="00DF5E61" w:rsidRPr="005C24E6" w:rsidRDefault="00417DE6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3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842" w14:textId="16B32FD3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Подтвержденный опыт разработки систем мониторинга и оценки, индикаторов и инструментов сбора данных;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(Критерия С)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A18" w14:textId="79DD1D5C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="00B45C5A" w:rsidRPr="005C24E6">
              <w:rPr>
                <w:rFonts w:asciiTheme="majorHAnsi" w:hAnsiTheme="majorHAnsi" w:cstheme="majorHAnsi"/>
                <w:color w:val="000000"/>
              </w:rPr>
              <w:t>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3D2D601C" w14:textId="77777777" w:rsidTr="005C4C24">
        <w:trPr>
          <w:trHeight w:val="51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F6E" w14:textId="3C36EEC8" w:rsidR="00DF5E61" w:rsidRPr="005C24E6" w:rsidRDefault="00417DE6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4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5A8" w14:textId="7948F20E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Опыт работы с проектами, финансируемыми донорами (ООН, USAID, ЕС, Всемирный банк и др.), является преимуществом;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(Критерия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D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)</w:t>
            </w:r>
            <w:r w:rsidRPr="005C24E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ECC" w14:textId="723AA1E6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15</w:t>
            </w:r>
          </w:p>
        </w:tc>
      </w:tr>
      <w:tr w:rsidR="00DF5E61" w:rsidRPr="005C24E6" w14:paraId="32EBFBD3" w14:textId="77777777" w:rsidTr="005C4C24">
        <w:trPr>
          <w:trHeight w:val="2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083" w14:textId="3863E7D5" w:rsidR="00DF5E61" w:rsidRPr="005C24E6" w:rsidRDefault="00417DE6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5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901" w14:textId="20C16699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Опыт работы как с количественными, так и с качественными методами исследования;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(Критерия Е)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3AB" w14:textId="77777777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color w:val="000000"/>
              </w:rPr>
              <w:t xml:space="preserve">Макс </w:t>
            </w:r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>10</w:t>
            </w:r>
            <w:r w:rsidRPr="005C24E6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</w:tr>
      <w:tr w:rsidR="00DF5E61" w:rsidRPr="005C24E6" w14:paraId="0BC0FE0B" w14:textId="77777777" w:rsidTr="005C4C24">
        <w:trPr>
          <w:trHeight w:val="2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C4A" w14:textId="7E19C277" w:rsidR="00DF5E61" w:rsidRPr="005C24E6" w:rsidRDefault="00417DE6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6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62C" w14:textId="40BBA2B3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5C24E6">
              <w:rPr>
                <w:rFonts w:asciiTheme="majorHAnsi" w:hAnsiTheme="majorHAnsi" w:cstheme="majorHAnsi"/>
              </w:rPr>
              <w:t xml:space="preserve">Опыт проведения или управления оценками; </w:t>
            </w:r>
            <w:r w:rsidRPr="005C24E6">
              <w:rPr>
                <w:rFonts w:asciiTheme="majorHAnsi" w:hAnsiTheme="majorHAnsi" w:cstheme="majorHAnsi"/>
                <w:b/>
                <w:bCs/>
              </w:rPr>
              <w:t xml:space="preserve">(Критерия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F</w:t>
            </w:r>
            <w:r w:rsidRPr="005C24E6">
              <w:rPr>
                <w:rFonts w:asciiTheme="majorHAnsi" w:hAnsiTheme="majorHAnsi" w:cstheme="majorHAnsi"/>
                <w:b/>
                <w:bCs/>
              </w:rPr>
              <w:t>)</w:t>
            </w:r>
            <w:r w:rsidRPr="005C24E6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8DCF" w14:textId="1BD2AC70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>Макс</w:t>
            </w:r>
            <w:proofErr w:type="spellEnd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 xml:space="preserve"> 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63E107D2" w14:textId="77777777" w:rsidTr="005C4C24">
        <w:trPr>
          <w:trHeight w:val="22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62F" w14:textId="4B3A3FE7" w:rsidR="00DF5E61" w:rsidRPr="005C24E6" w:rsidRDefault="00417DE6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7</w:t>
            </w:r>
          </w:p>
        </w:tc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6AA" w14:textId="452932FC" w:rsidR="00DF5E61" w:rsidRPr="005C24E6" w:rsidRDefault="00080175" w:rsidP="00080175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5C24E6">
              <w:rPr>
                <w:rFonts w:asciiTheme="majorHAnsi" w:hAnsiTheme="majorHAnsi" w:cstheme="majorHAnsi"/>
                <w:noProof/>
              </w:rPr>
              <w:t>Отличное знание русского и таджикского языка, знание английского языка является преимуществом</w:t>
            </w:r>
            <w:r w:rsidRPr="005C24E6">
              <w:rPr>
                <w:rFonts w:asciiTheme="majorHAnsi" w:hAnsiTheme="majorHAnsi" w:cstheme="majorHAnsi"/>
              </w:rPr>
              <w:t xml:space="preserve">.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(</w:t>
            </w:r>
            <w:proofErr w:type="spellStart"/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Критери</w:t>
            </w:r>
            <w:proofErr w:type="spellEnd"/>
            <w:r w:rsidRPr="005C24E6">
              <w:rPr>
                <w:rFonts w:asciiTheme="majorHAnsi" w:hAnsiTheme="majorHAnsi" w:cstheme="majorHAnsi"/>
                <w:b/>
                <w:bCs/>
              </w:rPr>
              <w:t xml:space="preserve">я </w:t>
            </w:r>
            <w:r w:rsidRPr="005C24E6">
              <w:rPr>
                <w:rFonts w:asciiTheme="majorHAnsi" w:hAnsiTheme="majorHAnsi" w:cstheme="majorHAnsi"/>
                <w:b/>
                <w:bCs/>
                <w:lang w:val="en-US"/>
              </w:rPr>
              <w:t>G)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CD70" w14:textId="0C034482" w:rsidR="00DF5E61" w:rsidRPr="005C24E6" w:rsidRDefault="00DF5E61" w:rsidP="00713BE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>Макс</w:t>
            </w:r>
            <w:proofErr w:type="spellEnd"/>
            <w:r w:rsidRPr="005C24E6">
              <w:rPr>
                <w:rFonts w:asciiTheme="majorHAnsi" w:hAnsiTheme="majorHAnsi" w:cstheme="majorHAnsi"/>
                <w:color w:val="000000"/>
                <w:lang w:val="en-US"/>
              </w:rPr>
              <w:t xml:space="preserve"> 1</w:t>
            </w:r>
            <w:r w:rsidR="00BC5977" w:rsidRPr="005C24E6">
              <w:rPr>
                <w:rFonts w:asciiTheme="majorHAnsi" w:hAnsiTheme="majorHAnsi" w:cstheme="majorHAnsi"/>
                <w:color w:val="000000"/>
                <w:lang w:val="en-US"/>
              </w:rPr>
              <w:t>5</w:t>
            </w:r>
          </w:p>
        </w:tc>
      </w:tr>
      <w:tr w:rsidR="00DF5E61" w:rsidRPr="005C24E6" w14:paraId="4A51D6DE" w14:textId="77777777" w:rsidTr="00B45C5A">
        <w:trPr>
          <w:trHeight w:val="543"/>
          <w:jc w:val="center"/>
        </w:trPr>
        <w:tc>
          <w:tcPr>
            <w:tcW w:w="4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DBA" w14:textId="77777777" w:rsidR="00DF5E61" w:rsidRPr="005C24E6" w:rsidRDefault="00DF5E61" w:rsidP="0087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Всего технических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BA0" w14:textId="3606679D" w:rsidR="00DF5E61" w:rsidRPr="005C24E6" w:rsidRDefault="00DF5E61" w:rsidP="0087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Макс </w:t>
            </w:r>
            <w:r w:rsidR="00B45C5A"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10</w:t>
            </w: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0 баллов </w:t>
            </w:r>
          </w:p>
          <w:p w14:paraId="47F2D7E9" w14:textId="3186B54F" w:rsidR="00DF5E61" w:rsidRPr="005C24E6" w:rsidRDefault="00DF5E61" w:rsidP="00871A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Мин </w:t>
            </w:r>
            <w:r w:rsidR="00B45C5A"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80</w:t>
            </w:r>
            <w:r w:rsidRPr="005C24E6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1C6A86" w:rsidRPr="005C24E6">
              <w:rPr>
                <w:rFonts w:asciiTheme="majorHAnsi" w:hAnsiTheme="majorHAnsi" w:cstheme="majorHAnsi"/>
                <w:b/>
                <w:bCs/>
                <w:color w:val="000000"/>
              </w:rPr>
              <w:t>баллов</w:t>
            </w:r>
          </w:p>
        </w:tc>
      </w:tr>
    </w:tbl>
    <w:p w14:paraId="4B1FD0F8" w14:textId="77777777" w:rsidR="00DF5E61" w:rsidRPr="005C24E6" w:rsidRDefault="00DF5E61" w:rsidP="00676BF2">
      <w:pPr>
        <w:rPr>
          <w:rFonts w:asciiTheme="majorHAnsi" w:hAnsiTheme="majorHAnsi" w:cstheme="majorHAnsi"/>
        </w:rPr>
      </w:pPr>
    </w:p>
    <w:p w14:paraId="6B9996D0" w14:textId="77777777" w:rsidR="005C4C24" w:rsidRPr="005C24E6" w:rsidRDefault="005C4C24" w:rsidP="00676BF2">
      <w:pPr>
        <w:rPr>
          <w:rFonts w:asciiTheme="majorHAnsi" w:hAnsiTheme="majorHAnsi" w:cstheme="majorHAnsi"/>
        </w:rPr>
      </w:pPr>
    </w:p>
    <w:sectPr w:rsidR="005C4C24" w:rsidRPr="005C24E6" w:rsidSect="0054389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F8F"/>
    <w:multiLevelType w:val="hybridMultilevel"/>
    <w:tmpl w:val="22F0DB40"/>
    <w:lvl w:ilvl="0" w:tplc="25A6B32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72CA"/>
    <w:multiLevelType w:val="hybridMultilevel"/>
    <w:tmpl w:val="73921C18"/>
    <w:lvl w:ilvl="0" w:tplc="2E70EEB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59CA"/>
    <w:multiLevelType w:val="hybridMultilevel"/>
    <w:tmpl w:val="DEC6DB22"/>
    <w:lvl w:ilvl="0" w:tplc="74AC82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6EA0"/>
    <w:multiLevelType w:val="multilevel"/>
    <w:tmpl w:val="68FE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57412"/>
    <w:multiLevelType w:val="hybridMultilevel"/>
    <w:tmpl w:val="B492E976"/>
    <w:lvl w:ilvl="0" w:tplc="D90085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1BA9"/>
    <w:multiLevelType w:val="multilevel"/>
    <w:tmpl w:val="9A8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62142"/>
    <w:multiLevelType w:val="hybridMultilevel"/>
    <w:tmpl w:val="B492E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24484"/>
    <w:multiLevelType w:val="hybridMultilevel"/>
    <w:tmpl w:val="65B4042A"/>
    <w:lvl w:ilvl="0" w:tplc="3884757A">
      <w:start w:val="1"/>
      <w:numFmt w:val="decimal"/>
      <w:pStyle w:val="UNDPProdocparagraph"/>
      <w:lvlText w:val="%1."/>
      <w:lvlJc w:val="left"/>
      <w:pPr>
        <w:ind w:left="0" w:firstLine="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05C8"/>
    <w:multiLevelType w:val="hybridMultilevel"/>
    <w:tmpl w:val="02B88626"/>
    <w:lvl w:ilvl="0" w:tplc="3918B75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5898"/>
    <w:multiLevelType w:val="multilevel"/>
    <w:tmpl w:val="398F5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25091"/>
    <w:multiLevelType w:val="hybridMultilevel"/>
    <w:tmpl w:val="1186A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8DC"/>
    <w:multiLevelType w:val="hybridMultilevel"/>
    <w:tmpl w:val="7AC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110FB"/>
    <w:multiLevelType w:val="hybridMultilevel"/>
    <w:tmpl w:val="033C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71029"/>
    <w:multiLevelType w:val="hybridMultilevel"/>
    <w:tmpl w:val="D8EC6466"/>
    <w:lvl w:ilvl="0" w:tplc="FF9C901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84C2C"/>
    <w:multiLevelType w:val="hybridMultilevel"/>
    <w:tmpl w:val="4AF6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061DF6"/>
    <w:multiLevelType w:val="hybridMultilevel"/>
    <w:tmpl w:val="522A8F2A"/>
    <w:lvl w:ilvl="0" w:tplc="74AC82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B28A8"/>
    <w:multiLevelType w:val="hybridMultilevel"/>
    <w:tmpl w:val="1C78A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D6395"/>
    <w:multiLevelType w:val="hybridMultilevel"/>
    <w:tmpl w:val="A694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679"/>
    <w:multiLevelType w:val="hybridMultilevel"/>
    <w:tmpl w:val="B25C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C34DC"/>
    <w:multiLevelType w:val="hybridMultilevel"/>
    <w:tmpl w:val="689A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E33A1"/>
    <w:multiLevelType w:val="hybridMultilevel"/>
    <w:tmpl w:val="B778F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218B1"/>
    <w:multiLevelType w:val="hybridMultilevel"/>
    <w:tmpl w:val="61E608E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1"/>
  </w:num>
  <w:num w:numId="5">
    <w:abstractNumId w:val="4"/>
  </w:num>
  <w:num w:numId="6">
    <w:abstractNumId w:val="0"/>
  </w:num>
  <w:num w:numId="7">
    <w:abstractNumId w:val="21"/>
  </w:num>
  <w:num w:numId="8">
    <w:abstractNumId w:val="16"/>
  </w:num>
  <w:num w:numId="9">
    <w:abstractNumId w:val="14"/>
  </w:num>
  <w:num w:numId="10">
    <w:abstractNumId w:val="13"/>
  </w:num>
  <w:num w:numId="11">
    <w:abstractNumId w:val="18"/>
  </w:num>
  <w:num w:numId="12">
    <w:abstractNumId w:val="2"/>
  </w:num>
  <w:num w:numId="13">
    <w:abstractNumId w:val="20"/>
  </w:num>
  <w:num w:numId="14">
    <w:abstractNumId w:val="9"/>
  </w:num>
  <w:num w:numId="15">
    <w:abstractNumId w:val="6"/>
  </w:num>
  <w:num w:numId="16">
    <w:abstractNumId w:val="10"/>
  </w:num>
  <w:num w:numId="17">
    <w:abstractNumId w:val="3"/>
  </w:num>
  <w:num w:numId="18">
    <w:abstractNumId w:val="12"/>
  </w:num>
  <w:num w:numId="19">
    <w:abstractNumId w:val="5"/>
  </w:num>
  <w:num w:numId="20">
    <w:abstractNumId w:val="1"/>
  </w:num>
  <w:num w:numId="21">
    <w:abstractNumId w:val="15"/>
  </w:num>
  <w:num w:numId="2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61"/>
    <w:rsid w:val="0000304B"/>
    <w:rsid w:val="000104A6"/>
    <w:rsid w:val="00014584"/>
    <w:rsid w:val="00015D9C"/>
    <w:rsid w:val="00017D17"/>
    <w:rsid w:val="00030F3E"/>
    <w:rsid w:val="00035598"/>
    <w:rsid w:val="00036FC1"/>
    <w:rsid w:val="00040C7B"/>
    <w:rsid w:val="0004585B"/>
    <w:rsid w:val="0004681D"/>
    <w:rsid w:val="00046D5C"/>
    <w:rsid w:val="0005462A"/>
    <w:rsid w:val="000615D2"/>
    <w:rsid w:val="0006353E"/>
    <w:rsid w:val="00075CA4"/>
    <w:rsid w:val="00075FE4"/>
    <w:rsid w:val="00080175"/>
    <w:rsid w:val="000849BB"/>
    <w:rsid w:val="0009223B"/>
    <w:rsid w:val="00096CD9"/>
    <w:rsid w:val="000A1913"/>
    <w:rsid w:val="000A3D36"/>
    <w:rsid w:val="000B6008"/>
    <w:rsid w:val="000D73DC"/>
    <w:rsid w:val="000E42B8"/>
    <w:rsid w:val="000E4721"/>
    <w:rsid w:val="000E490A"/>
    <w:rsid w:val="000E5B4D"/>
    <w:rsid w:val="000F67AD"/>
    <w:rsid w:val="000F760F"/>
    <w:rsid w:val="00100B29"/>
    <w:rsid w:val="00100B2C"/>
    <w:rsid w:val="001041B0"/>
    <w:rsid w:val="00110824"/>
    <w:rsid w:val="001168C8"/>
    <w:rsid w:val="00121E41"/>
    <w:rsid w:val="00124A27"/>
    <w:rsid w:val="00125012"/>
    <w:rsid w:val="00130622"/>
    <w:rsid w:val="00135BDB"/>
    <w:rsid w:val="00155751"/>
    <w:rsid w:val="00163C29"/>
    <w:rsid w:val="00177BC7"/>
    <w:rsid w:val="00180354"/>
    <w:rsid w:val="001827FC"/>
    <w:rsid w:val="00184922"/>
    <w:rsid w:val="001870D8"/>
    <w:rsid w:val="001A293D"/>
    <w:rsid w:val="001B0F92"/>
    <w:rsid w:val="001B3FE8"/>
    <w:rsid w:val="001B494F"/>
    <w:rsid w:val="001C6A86"/>
    <w:rsid w:val="001D2001"/>
    <w:rsid w:val="001E1264"/>
    <w:rsid w:val="001E13FC"/>
    <w:rsid w:val="001E1CC6"/>
    <w:rsid w:val="001E51EF"/>
    <w:rsid w:val="001F1DFD"/>
    <w:rsid w:val="001F5A77"/>
    <w:rsid w:val="00204246"/>
    <w:rsid w:val="0021609E"/>
    <w:rsid w:val="00216E00"/>
    <w:rsid w:val="00222159"/>
    <w:rsid w:val="002359C1"/>
    <w:rsid w:val="00235DB3"/>
    <w:rsid w:val="0024194F"/>
    <w:rsid w:val="00246376"/>
    <w:rsid w:val="00247E77"/>
    <w:rsid w:val="00251343"/>
    <w:rsid w:val="002735DA"/>
    <w:rsid w:val="00275BDD"/>
    <w:rsid w:val="0028039F"/>
    <w:rsid w:val="00283271"/>
    <w:rsid w:val="0029163C"/>
    <w:rsid w:val="002A2D6A"/>
    <w:rsid w:val="002C17EF"/>
    <w:rsid w:val="002C372F"/>
    <w:rsid w:val="002E7C1C"/>
    <w:rsid w:val="002F14E9"/>
    <w:rsid w:val="002F573B"/>
    <w:rsid w:val="00305CB6"/>
    <w:rsid w:val="00314061"/>
    <w:rsid w:val="00326F37"/>
    <w:rsid w:val="0033017D"/>
    <w:rsid w:val="00340F1E"/>
    <w:rsid w:val="00347069"/>
    <w:rsid w:val="00357B30"/>
    <w:rsid w:val="003666D5"/>
    <w:rsid w:val="00370A15"/>
    <w:rsid w:val="003760DD"/>
    <w:rsid w:val="0038167F"/>
    <w:rsid w:val="00382D38"/>
    <w:rsid w:val="00383038"/>
    <w:rsid w:val="00384501"/>
    <w:rsid w:val="00391B1C"/>
    <w:rsid w:val="003A0582"/>
    <w:rsid w:val="003A2510"/>
    <w:rsid w:val="003A27E4"/>
    <w:rsid w:val="003B32EE"/>
    <w:rsid w:val="003C10CD"/>
    <w:rsid w:val="003C29DE"/>
    <w:rsid w:val="003C456A"/>
    <w:rsid w:val="003D5EE9"/>
    <w:rsid w:val="003F6B77"/>
    <w:rsid w:val="00417DE6"/>
    <w:rsid w:val="0042019E"/>
    <w:rsid w:val="00423C82"/>
    <w:rsid w:val="004268ED"/>
    <w:rsid w:val="004305D6"/>
    <w:rsid w:val="00434AFD"/>
    <w:rsid w:val="00444BC4"/>
    <w:rsid w:val="004510C3"/>
    <w:rsid w:val="004518AF"/>
    <w:rsid w:val="00467CB5"/>
    <w:rsid w:val="0047113C"/>
    <w:rsid w:val="00481343"/>
    <w:rsid w:val="004919DF"/>
    <w:rsid w:val="004944E7"/>
    <w:rsid w:val="00494F50"/>
    <w:rsid w:val="004A3C0D"/>
    <w:rsid w:val="004B20DF"/>
    <w:rsid w:val="004C1142"/>
    <w:rsid w:val="004C2E30"/>
    <w:rsid w:val="004C6F7C"/>
    <w:rsid w:val="004C785C"/>
    <w:rsid w:val="004D2952"/>
    <w:rsid w:val="004D630B"/>
    <w:rsid w:val="004E0A08"/>
    <w:rsid w:val="004E3EB3"/>
    <w:rsid w:val="004F1323"/>
    <w:rsid w:val="004F34CA"/>
    <w:rsid w:val="004F45A2"/>
    <w:rsid w:val="004F7A39"/>
    <w:rsid w:val="004F7EAE"/>
    <w:rsid w:val="0050638B"/>
    <w:rsid w:val="00513ABC"/>
    <w:rsid w:val="00517429"/>
    <w:rsid w:val="00517768"/>
    <w:rsid w:val="0053152C"/>
    <w:rsid w:val="005322CB"/>
    <w:rsid w:val="005415CB"/>
    <w:rsid w:val="00543897"/>
    <w:rsid w:val="00560CA3"/>
    <w:rsid w:val="0057050E"/>
    <w:rsid w:val="005724D0"/>
    <w:rsid w:val="00574F5F"/>
    <w:rsid w:val="00592EC2"/>
    <w:rsid w:val="00593AC5"/>
    <w:rsid w:val="00593D52"/>
    <w:rsid w:val="00597463"/>
    <w:rsid w:val="005A607E"/>
    <w:rsid w:val="005A6481"/>
    <w:rsid w:val="005A71C6"/>
    <w:rsid w:val="005C138C"/>
    <w:rsid w:val="005C24E6"/>
    <w:rsid w:val="005C49B6"/>
    <w:rsid w:val="005C4C24"/>
    <w:rsid w:val="005C5C00"/>
    <w:rsid w:val="005D0353"/>
    <w:rsid w:val="005D7D52"/>
    <w:rsid w:val="005F5C4F"/>
    <w:rsid w:val="005F6631"/>
    <w:rsid w:val="005F6D3A"/>
    <w:rsid w:val="00600B46"/>
    <w:rsid w:val="00602B4C"/>
    <w:rsid w:val="0060724A"/>
    <w:rsid w:val="00613882"/>
    <w:rsid w:val="006203A0"/>
    <w:rsid w:val="0062681B"/>
    <w:rsid w:val="00631BB6"/>
    <w:rsid w:val="00634C44"/>
    <w:rsid w:val="006358A1"/>
    <w:rsid w:val="00637147"/>
    <w:rsid w:val="00637235"/>
    <w:rsid w:val="0064196C"/>
    <w:rsid w:val="006610E4"/>
    <w:rsid w:val="00662AAC"/>
    <w:rsid w:val="00676BF2"/>
    <w:rsid w:val="00685013"/>
    <w:rsid w:val="00685CB1"/>
    <w:rsid w:val="006913A6"/>
    <w:rsid w:val="0069302E"/>
    <w:rsid w:val="006A493D"/>
    <w:rsid w:val="006A6A3C"/>
    <w:rsid w:val="006B4701"/>
    <w:rsid w:val="006C479D"/>
    <w:rsid w:val="006C7664"/>
    <w:rsid w:val="006E0984"/>
    <w:rsid w:val="006E30FD"/>
    <w:rsid w:val="006E3956"/>
    <w:rsid w:val="006E68C3"/>
    <w:rsid w:val="006E6A71"/>
    <w:rsid w:val="006F67AA"/>
    <w:rsid w:val="006F731D"/>
    <w:rsid w:val="00700C41"/>
    <w:rsid w:val="007030BF"/>
    <w:rsid w:val="0070446A"/>
    <w:rsid w:val="007055F1"/>
    <w:rsid w:val="0070791E"/>
    <w:rsid w:val="007118EF"/>
    <w:rsid w:val="0071523A"/>
    <w:rsid w:val="007171FC"/>
    <w:rsid w:val="00721C76"/>
    <w:rsid w:val="00732767"/>
    <w:rsid w:val="00740FA3"/>
    <w:rsid w:val="007415F5"/>
    <w:rsid w:val="00741A19"/>
    <w:rsid w:val="007451D3"/>
    <w:rsid w:val="00750ABE"/>
    <w:rsid w:val="00784BD8"/>
    <w:rsid w:val="00795CAD"/>
    <w:rsid w:val="007B22DA"/>
    <w:rsid w:val="007B7653"/>
    <w:rsid w:val="007E1123"/>
    <w:rsid w:val="007E4378"/>
    <w:rsid w:val="007F275A"/>
    <w:rsid w:val="007F5E30"/>
    <w:rsid w:val="007F5E67"/>
    <w:rsid w:val="00800155"/>
    <w:rsid w:val="00812FED"/>
    <w:rsid w:val="00816F01"/>
    <w:rsid w:val="00822D7C"/>
    <w:rsid w:val="00825952"/>
    <w:rsid w:val="00830213"/>
    <w:rsid w:val="00830C82"/>
    <w:rsid w:val="00830D3D"/>
    <w:rsid w:val="008367CF"/>
    <w:rsid w:val="00853363"/>
    <w:rsid w:val="00871A3B"/>
    <w:rsid w:val="008802EA"/>
    <w:rsid w:val="0088037E"/>
    <w:rsid w:val="00882F2B"/>
    <w:rsid w:val="00892655"/>
    <w:rsid w:val="008A31F1"/>
    <w:rsid w:val="008A7C4E"/>
    <w:rsid w:val="008B10BE"/>
    <w:rsid w:val="008B2D91"/>
    <w:rsid w:val="008B7616"/>
    <w:rsid w:val="008C1175"/>
    <w:rsid w:val="008D02FA"/>
    <w:rsid w:val="008D666D"/>
    <w:rsid w:val="008E3531"/>
    <w:rsid w:val="008E3E47"/>
    <w:rsid w:val="008F0A10"/>
    <w:rsid w:val="008F4AD0"/>
    <w:rsid w:val="008F5C2D"/>
    <w:rsid w:val="00902E63"/>
    <w:rsid w:val="009047C2"/>
    <w:rsid w:val="009072B8"/>
    <w:rsid w:val="00910478"/>
    <w:rsid w:val="00912935"/>
    <w:rsid w:val="00913DB4"/>
    <w:rsid w:val="00916307"/>
    <w:rsid w:val="00917997"/>
    <w:rsid w:val="00925C86"/>
    <w:rsid w:val="0095450E"/>
    <w:rsid w:val="00954BB7"/>
    <w:rsid w:val="00964154"/>
    <w:rsid w:val="00966165"/>
    <w:rsid w:val="009669F0"/>
    <w:rsid w:val="00975DB8"/>
    <w:rsid w:val="0098176A"/>
    <w:rsid w:val="00983D4D"/>
    <w:rsid w:val="00990BF6"/>
    <w:rsid w:val="009B1AE0"/>
    <w:rsid w:val="009B447F"/>
    <w:rsid w:val="009B5B0D"/>
    <w:rsid w:val="009B6959"/>
    <w:rsid w:val="009B7B65"/>
    <w:rsid w:val="009D1895"/>
    <w:rsid w:val="009E3862"/>
    <w:rsid w:val="009F21D0"/>
    <w:rsid w:val="00A0360C"/>
    <w:rsid w:val="00A06DB2"/>
    <w:rsid w:val="00A07B35"/>
    <w:rsid w:val="00A36D77"/>
    <w:rsid w:val="00A62008"/>
    <w:rsid w:val="00A636FE"/>
    <w:rsid w:val="00A678F0"/>
    <w:rsid w:val="00A7223A"/>
    <w:rsid w:val="00A80DDD"/>
    <w:rsid w:val="00A84CDE"/>
    <w:rsid w:val="00A8644B"/>
    <w:rsid w:val="00A9760E"/>
    <w:rsid w:val="00AB4AB6"/>
    <w:rsid w:val="00AB6D8F"/>
    <w:rsid w:val="00AB7D3F"/>
    <w:rsid w:val="00AC0BEF"/>
    <w:rsid w:val="00AC75F7"/>
    <w:rsid w:val="00AD4A3D"/>
    <w:rsid w:val="00AE3C42"/>
    <w:rsid w:val="00AF2F89"/>
    <w:rsid w:val="00AF5386"/>
    <w:rsid w:val="00AF5DFE"/>
    <w:rsid w:val="00B055CE"/>
    <w:rsid w:val="00B0696B"/>
    <w:rsid w:val="00B06D4F"/>
    <w:rsid w:val="00B10962"/>
    <w:rsid w:val="00B12053"/>
    <w:rsid w:val="00B20324"/>
    <w:rsid w:val="00B25A23"/>
    <w:rsid w:val="00B401DE"/>
    <w:rsid w:val="00B4253B"/>
    <w:rsid w:val="00B45166"/>
    <w:rsid w:val="00B45C5A"/>
    <w:rsid w:val="00B468B1"/>
    <w:rsid w:val="00B4735A"/>
    <w:rsid w:val="00B53D4E"/>
    <w:rsid w:val="00B61955"/>
    <w:rsid w:val="00B727F8"/>
    <w:rsid w:val="00B80C5F"/>
    <w:rsid w:val="00B81AB0"/>
    <w:rsid w:val="00B823F1"/>
    <w:rsid w:val="00B83572"/>
    <w:rsid w:val="00B95239"/>
    <w:rsid w:val="00BA0579"/>
    <w:rsid w:val="00BB2708"/>
    <w:rsid w:val="00BB69E8"/>
    <w:rsid w:val="00BB7DDA"/>
    <w:rsid w:val="00BC5977"/>
    <w:rsid w:val="00BC7046"/>
    <w:rsid w:val="00BD2F99"/>
    <w:rsid w:val="00BD5667"/>
    <w:rsid w:val="00BE1DDA"/>
    <w:rsid w:val="00BE5A0F"/>
    <w:rsid w:val="00BE68F3"/>
    <w:rsid w:val="00BF20EB"/>
    <w:rsid w:val="00C03913"/>
    <w:rsid w:val="00C051FC"/>
    <w:rsid w:val="00C13B7F"/>
    <w:rsid w:val="00C13C39"/>
    <w:rsid w:val="00C17592"/>
    <w:rsid w:val="00C25631"/>
    <w:rsid w:val="00C3401F"/>
    <w:rsid w:val="00C42A13"/>
    <w:rsid w:val="00C507D2"/>
    <w:rsid w:val="00C516E5"/>
    <w:rsid w:val="00C53590"/>
    <w:rsid w:val="00C535F8"/>
    <w:rsid w:val="00C571F5"/>
    <w:rsid w:val="00C70F2E"/>
    <w:rsid w:val="00C72320"/>
    <w:rsid w:val="00C870AA"/>
    <w:rsid w:val="00C9098A"/>
    <w:rsid w:val="00C93B87"/>
    <w:rsid w:val="00CB4653"/>
    <w:rsid w:val="00CB629F"/>
    <w:rsid w:val="00CC788E"/>
    <w:rsid w:val="00CF0F39"/>
    <w:rsid w:val="00CF1062"/>
    <w:rsid w:val="00CF4B77"/>
    <w:rsid w:val="00D038DF"/>
    <w:rsid w:val="00D03B9D"/>
    <w:rsid w:val="00D11503"/>
    <w:rsid w:val="00D22E6F"/>
    <w:rsid w:val="00D252CA"/>
    <w:rsid w:val="00D27635"/>
    <w:rsid w:val="00D27AB1"/>
    <w:rsid w:val="00D304F4"/>
    <w:rsid w:val="00D31858"/>
    <w:rsid w:val="00D3428F"/>
    <w:rsid w:val="00D36017"/>
    <w:rsid w:val="00D424DB"/>
    <w:rsid w:val="00D52777"/>
    <w:rsid w:val="00D52B95"/>
    <w:rsid w:val="00D65E1C"/>
    <w:rsid w:val="00D76D9B"/>
    <w:rsid w:val="00D8085E"/>
    <w:rsid w:val="00DA32B1"/>
    <w:rsid w:val="00DA541A"/>
    <w:rsid w:val="00DB07AA"/>
    <w:rsid w:val="00DB2865"/>
    <w:rsid w:val="00DB6D8A"/>
    <w:rsid w:val="00DC397E"/>
    <w:rsid w:val="00DC7134"/>
    <w:rsid w:val="00DD014A"/>
    <w:rsid w:val="00DD507A"/>
    <w:rsid w:val="00DE2344"/>
    <w:rsid w:val="00DE308C"/>
    <w:rsid w:val="00DE6FBA"/>
    <w:rsid w:val="00DF5E61"/>
    <w:rsid w:val="00DF7AF5"/>
    <w:rsid w:val="00E13559"/>
    <w:rsid w:val="00E221BA"/>
    <w:rsid w:val="00E23215"/>
    <w:rsid w:val="00E44E82"/>
    <w:rsid w:val="00E5025F"/>
    <w:rsid w:val="00E50ACD"/>
    <w:rsid w:val="00E51F61"/>
    <w:rsid w:val="00E568B9"/>
    <w:rsid w:val="00E61FB1"/>
    <w:rsid w:val="00E74900"/>
    <w:rsid w:val="00E74C8B"/>
    <w:rsid w:val="00E8248C"/>
    <w:rsid w:val="00E928A2"/>
    <w:rsid w:val="00E94C72"/>
    <w:rsid w:val="00EA1539"/>
    <w:rsid w:val="00EA1FC2"/>
    <w:rsid w:val="00EB3115"/>
    <w:rsid w:val="00EB36DA"/>
    <w:rsid w:val="00EB37D9"/>
    <w:rsid w:val="00EC2FC5"/>
    <w:rsid w:val="00ED77EF"/>
    <w:rsid w:val="00EE1764"/>
    <w:rsid w:val="00EE6127"/>
    <w:rsid w:val="00EE7674"/>
    <w:rsid w:val="00EF1DB3"/>
    <w:rsid w:val="00EF5177"/>
    <w:rsid w:val="00EF6435"/>
    <w:rsid w:val="00F01539"/>
    <w:rsid w:val="00F03E13"/>
    <w:rsid w:val="00F04FD3"/>
    <w:rsid w:val="00F04FE6"/>
    <w:rsid w:val="00F16E50"/>
    <w:rsid w:val="00F21A9E"/>
    <w:rsid w:val="00F3650B"/>
    <w:rsid w:val="00F36831"/>
    <w:rsid w:val="00F3707F"/>
    <w:rsid w:val="00F4315B"/>
    <w:rsid w:val="00F46642"/>
    <w:rsid w:val="00F4703A"/>
    <w:rsid w:val="00F5104B"/>
    <w:rsid w:val="00F551ED"/>
    <w:rsid w:val="00F62242"/>
    <w:rsid w:val="00F71363"/>
    <w:rsid w:val="00F72FB2"/>
    <w:rsid w:val="00F735FE"/>
    <w:rsid w:val="00F83B1F"/>
    <w:rsid w:val="00FA0E96"/>
    <w:rsid w:val="00FA1C59"/>
    <w:rsid w:val="00FA7B7C"/>
    <w:rsid w:val="00FB22A2"/>
    <w:rsid w:val="00FB2FEC"/>
    <w:rsid w:val="00FB4C42"/>
    <w:rsid w:val="00FC695F"/>
    <w:rsid w:val="00FE6C22"/>
    <w:rsid w:val="00FF179E"/>
    <w:rsid w:val="00FF50E2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3C5"/>
  <w15:chartTrackingRefBased/>
  <w15:docId w15:val="{EA044CBF-58D4-4460-984B-1B990FF0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98"/>
  </w:style>
  <w:style w:type="paragraph" w:styleId="5">
    <w:name w:val="heading 5"/>
    <w:basedOn w:val="a"/>
    <w:next w:val="a"/>
    <w:link w:val="50"/>
    <w:qFormat/>
    <w:rsid w:val="00DD014A"/>
    <w:pPr>
      <w:keepNext/>
      <w:spacing w:after="0" w:line="240" w:lineRule="auto"/>
      <w:outlineLvl w:val="4"/>
    </w:pPr>
    <w:rPr>
      <w:rFonts w:ascii="Times New Roman" w:eastAsia="SimSun" w:hAnsi="Times New Roman" w:cs="Times New Roman"/>
      <w:b/>
      <w:bCs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1,List Paragraph (numbered (a)),Citation List,본문(내용),List_Paragraph,Multilevel para_II,Akapit z listą BS,Bullet1,List Paragraph 1,References,NUMBERED PARAGRAPH,Bullets,Абзац вправо-1,IBL List Paragraph,List Paragraph nowy"/>
    <w:basedOn w:val="a"/>
    <w:link w:val="a5"/>
    <w:uiPriority w:val="34"/>
    <w:qFormat/>
    <w:rsid w:val="0031406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5F5C4F"/>
    <w:pPr>
      <w:spacing w:after="0" w:line="240" w:lineRule="auto"/>
      <w:ind w:right="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5F5C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1">
    <w:name w:val="Strong1"/>
    <w:rsid w:val="005F5C4F"/>
    <w:rPr>
      <w:rFonts w:ascii="Lucida Grande" w:eastAsia="Times New Roman" w:hAnsi="Lucida Grande"/>
      <w:b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1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3882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List Paragraph1 Знак,List Paragraph (numbered (a)) Знак,Citation List Знак,본문(내용) Знак,List_Paragraph Знак,Multilevel para_II Знак,Akapit z listą BS Знак,Bullet1 Знак,List Paragraph 1 Знак,References Знак,NUMBERED PARAGRAPH Знак"/>
    <w:link w:val="a4"/>
    <w:uiPriority w:val="34"/>
    <w:qFormat/>
    <w:rsid w:val="001168C8"/>
  </w:style>
  <w:style w:type="character" w:customStyle="1" w:styleId="50">
    <w:name w:val="Заголовок 5 Знак"/>
    <w:basedOn w:val="a0"/>
    <w:link w:val="5"/>
    <w:rsid w:val="00DD014A"/>
    <w:rPr>
      <w:rFonts w:ascii="Times New Roman" w:eastAsia="SimSun" w:hAnsi="Times New Roman" w:cs="Times New Roman"/>
      <w:b/>
      <w:bCs/>
      <w:szCs w:val="20"/>
      <w:lang w:val="en-US" w:eastAsia="zh-CN"/>
    </w:rPr>
  </w:style>
  <w:style w:type="character" w:customStyle="1" w:styleId="Style2Char">
    <w:name w:val="Style2 Char"/>
    <w:basedOn w:val="a0"/>
    <w:rsid w:val="00DD014A"/>
    <w:rPr>
      <w:rFonts w:ascii="Arial" w:eastAsia="SimSun" w:hAnsi="Arial"/>
      <w:b/>
      <w:bCs/>
      <w:sz w:val="21"/>
      <w:szCs w:val="24"/>
      <w:lang w:val="en-US" w:eastAsia="zh-CN" w:bidi="ar-SA"/>
    </w:rPr>
  </w:style>
  <w:style w:type="character" w:customStyle="1" w:styleId="2">
    <w:name w:val="Основной текст (2)_"/>
    <w:basedOn w:val="a0"/>
    <w:link w:val="21"/>
    <w:rsid w:val="006E0984"/>
    <w:rPr>
      <w:rFonts w:ascii="Segoe UI" w:eastAsia="Segoe UI" w:hAnsi="Segoe UI" w:cs="Segoe UI"/>
      <w:b/>
      <w:bCs/>
      <w:spacing w:val="-20"/>
      <w:sz w:val="32"/>
      <w:szCs w:val="32"/>
      <w:shd w:val="clear" w:color="auto" w:fill="FFFFFF"/>
    </w:rPr>
  </w:style>
  <w:style w:type="character" w:customStyle="1" w:styleId="aa">
    <w:name w:val="Основной текст_"/>
    <w:basedOn w:val="a0"/>
    <w:link w:val="20"/>
    <w:rsid w:val="006E0984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1">
    <w:name w:val="Основной текст1"/>
    <w:basedOn w:val="aa"/>
    <w:rsid w:val="006E098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6E0984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pacing w:val="-20"/>
      <w:sz w:val="32"/>
      <w:szCs w:val="32"/>
    </w:rPr>
  </w:style>
  <w:style w:type="paragraph" w:customStyle="1" w:styleId="20">
    <w:name w:val="Основной текст20"/>
    <w:basedOn w:val="a"/>
    <w:link w:val="aa"/>
    <w:rsid w:val="006E0984"/>
    <w:pPr>
      <w:widowControl w:val="0"/>
      <w:shd w:val="clear" w:color="auto" w:fill="FFFFFF"/>
      <w:spacing w:after="120" w:line="0" w:lineRule="atLeast"/>
      <w:ind w:hanging="1920"/>
    </w:pPr>
    <w:rPr>
      <w:rFonts w:ascii="Century Schoolbook" w:eastAsia="Century Schoolbook" w:hAnsi="Century Schoolbook" w:cs="Century Schoolbook"/>
      <w:sz w:val="28"/>
      <w:szCs w:val="28"/>
    </w:rPr>
  </w:style>
  <w:style w:type="paragraph" w:customStyle="1" w:styleId="UNDPProdocparagraph">
    <w:name w:val="UNDP Prodoc paragraph"/>
    <w:basedOn w:val="a"/>
    <w:qFormat/>
    <w:rsid w:val="00E221BA"/>
    <w:pPr>
      <w:numPr>
        <w:numId w:val="1"/>
      </w:numPr>
      <w:spacing w:after="0" w:line="240" w:lineRule="auto"/>
    </w:pPr>
    <w:rPr>
      <w:rFonts w:eastAsia="Times New Roman" w:cs="Times New Roman"/>
      <w:sz w:val="20"/>
      <w:szCs w:val="20"/>
      <w:lang w:val="ru"/>
    </w:rPr>
  </w:style>
  <w:style w:type="character" w:styleId="ab">
    <w:name w:val="Hyperlink"/>
    <w:basedOn w:val="a0"/>
    <w:uiPriority w:val="99"/>
    <w:unhideWhenUsed/>
    <w:rsid w:val="00DF5E61"/>
    <w:rPr>
      <w:color w:val="0563C1" w:themeColor="hyperlink"/>
      <w:u w:val="single"/>
    </w:rPr>
  </w:style>
  <w:style w:type="character" w:customStyle="1" w:styleId="atendertext1">
    <w:name w:val="a_tender_text1"/>
    <w:rsid w:val="00DF5E61"/>
    <w:rPr>
      <w:rFonts w:ascii="Arial" w:hAnsi="Arial" w:cs="Arial" w:hint="default"/>
      <w:color w:val="000000"/>
      <w:sz w:val="20"/>
      <w:szCs w:val="20"/>
    </w:rPr>
  </w:style>
  <w:style w:type="paragraph" w:customStyle="1" w:styleId="Default">
    <w:name w:val="Default"/>
    <w:rsid w:val="000145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9E3862"/>
    <w:rPr>
      <w:b/>
      <w:bCs/>
    </w:rPr>
  </w:style>
  <w:style w:type="table" w:customStyle="1" w:styleId="TableGrid1">
    <w:name w:val="Table Grid1"/>
    <w:basedOn w:val="a1"/>
    <w:next w:val="a3"/>
    <w:uiPriority w:val="39"/>
    <w:rsid w:val="00FB22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93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64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372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04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43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62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i-huquqi.tj/publicadliya/view_qonunhoview.php?showdetail=&amp;asosi_id=22711" TargetMode="External"/><Relationship Id="rId5" Type="http://schemas.openxmlformats.org/officeDocument/2006/relationships/hyperlink" Target="http://portali-huquqi.tj/publicadliya/view_qonunhoview.php?showdetail=&amp;asosi_id=162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1975</Words>
  <Characters>11263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Khisrav Shermatov</dc:creator>
  <cp:keywords/>
  <dc:description/>
  <cp:lastModifiedBy>Шамсиддин</cp:lastModifiedBy>
  <cp:revision>42</cp:revision>
  <cp:lastPrinted>2025-10-26T11:54:00Z</cp:lastPrinted>
  <dcterms:created xsi:type="dcterms:W3CDTF">2025-10-26T11:56:00Z</dcterms:created>
  <dcterms:modified xsi:type="dcterms:W3CDTF">2026-03-30T03:12:00Z</dcterms:modified>
</cp:coreProperties>
</file>