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DF479F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DF479F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479F">
              <w:rPr>
                <w:sz w:val="24"/>
                <w:szCs w:val="24"/>
              </w:rPr>
              <w:t xml:space="preserve"> </w:t>
            </w:r>
            <w:r w:rsidR="00290A85" w:rsidRPr="00DF479F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DF479F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479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DF479F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DF479F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DF479F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DF479F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DF479F">
        <w:rPr>
          <w:noProof/>
          <w:sz w:val="24"/>
          <w:szCs w:val="24"/>
          <w:lang w:val="ru-RU" w:eastAsia="ru-RU"/>
        </w:rPr>
        <w:t xml:space="preserve">                     </w:t>
      </w:r>
    </w:p>
    <w:p w14:paraId="41E17BF3" w14:textId="63AA67A7" w:rsidR="004B53EE" w:rsidRPr="00DF479F" w:rsidRDefault="00823A20" w:rsidP="00DF479F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DF479F">
        <w:rPr>
          <w:b/>
          <w:caps/>
          <w:sz w:val="24"/>
          <w:szCs w:val="24"/>
          <w:lang w:val="ru-RU" w:bidi="fa-IR"/>
        </w:rPr>
        <w:t>СРЕДНЕ</w:t>
      </w:r>
      <w:r w:rsidR="004B53EE" w:rsidRPr="00DF479F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DF479F">
        <w:rPr>
          <w:b/>
          <w:caps/>
          <w:sz w:val="24"/>
          <w:szCs w:val="24"/>
          <w:lang w:val="ru-RU" w:bidi="fa-IR"/>
        </w:rPr>
        <w:t>ФАО</w:t>
      </w:r>
      <w:r w:rsidR="004B53EE" w:rsidRPr="00DF479F">
        <w:rPr>
          <w:b/>
          <w:caps/>
          <w:sz w:val="24"/>
          <w:szCs w:val="24"/>
          <w:lang w:val="ru-RU" w:bidi="fa-IR"/>
        </w:rPr>
        <w:t>/ГЭФ,</w:t>
      </w:r>
    </w:p>
    <w:p w14:paraId="438E5012" w14:textId="447FE2D7" w:rsidR="004B53EE" w:rsidRPr="00DF479F" w:rsidRDefault="00823A20" w:rsidP="00823A20">
      <w:pPr>
        <w:jc w:val="center"/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DF479F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DF479F" w:rsidRDefault="00D87632" w:rsidP="00823A20">
      <w:pPr>
        <w:jc w:val="center"/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DF479F" w:rsidRDefault="00B71C3F" w:rsidP="00823A20">
      <w:pPr>
        <w:rPr>
          <w:b/>
          <w:lang w:val="ru-RU"/>
        </w:rPr>
      </w:pPr>
    </w:p>
    <w:p w14:paraId="7A3CDD61" w14:textId="6FA9BF6C" w:rsidR="00B71C3F" w:rsidRPr="00DF479F" w:rsidRDefault="00EA6B6D" w:rsidP="00823A20">
      <w:pPr>
        <w:ind w:left="3540" w:hanging="3540"/>
        <w:jc w:val="both"/>
        <w:rPr>
          <w:b/>
          <w:lang w:val="ru-RU"/>
        </w:rPr>
      </w:pPr>
      <w:r w:rsidRPr="00DF479F">
        <w:rPr>
          <w:b/>
          <w:lang w:val="ru-RU"/>
        </w:rPr>
        <w:t>Позиция:</w:t>
      </w:r>
      <w:r w:rsidR="00B71C3F" w:rsidRPr="00DF479F">
        <w:rPr>
          <w:b/>
          <w:lang w:val="ru-RU"/>
        </w:rPr>
        <w:tab/>
      </w:r>
      <w:r w:rsidR="005623C5" w:rsidRPr="00DF479F">
        <w:rPr>
          <w:b/>
          <w:lang w:val="ru-RU"/>
        </w:rPr>
        <w:t xml:space="preserve">Национальный консультант </w:t>
      </w:r>
      <w:r w:rsidR="005623C5" w:rsidRPr="00DF479F">
        <w:rPr>
          <w:b/>
          <w:iCs/>
          <w:lang w:val="ru-RU"/>
        </w:rPr>
        <w:t>по</w:t>
      </w:r>
      <w:r w:rsidR="00956AB9" w:rsidRPr="00DF479F">
        <w:rPr>
          <w:b/>
          <w:iCs/>
          <w:lang w:val="ru-RU"/>
        </w:rPr>
        <w:t xml:space="preserve"> оценке портфеля микрозаймов</w:t>
      </w:r>
      <w:r w:rsidR="003A0D01" w:rsidRPr="00DF479F">
        <w:rPr>
          <w:bCs/>
          <w:iCs/>
          <w:lang w:val="ru-RU"/>
        </w:rPr>
        <w:t>.</w:t>
      </w:r>
    </w:p>
    <w:p w14:paraId="5319BD69" w14:textId="77777777" w:rsidR="00E022E0" w:rsidRPr="00DF479F" w:rsidRDefault="00E022E0" w:rsidP="00823A20">
      <w:pPr>
        <w:ind w:left="3544" w:hanging="3544"/>
        <w:rPr>
          <w:b/>
          <w:lang w:val="ru-RU"/>
        </w:rPr>
      </w:pPr>
    </w:p>
    <w:p w14:paraId="0C05D4B1" w14:textId="45BCE9E2" w:rsidR="00EA6B6D" w:rsidRPr="00DF479F" w:rsidRDefault="00B71C3F" w:rsidP="00823A20">
      <w:pPr>
        <w:ind w:left="3544" w:hanging="3544"/>
        <w:rPr>
          <w:b/>
          <w:lang w:val="ru-RU"/>
        </w:rPr>
      </w:pPr>
      <w:r w:rsidRPr="00DF479F">
        <w:rPr>
          <w:b/>
          <w:lang w:val="ru-RU"/>
        </w:rPr>
        <w:t xml:space="preserve">Продолжительность </w:t>
      </w:r>
      <w:r w:rsidR="00E022E0" w:rsidRPr="00DF479F">
        <w:rPr>
          <w:b/>
          <w:lang w:val="ru-RU"/>
        </w:rPr>
        <w:t>работы</w:t>
      </w:r>
      <w:r w:rsidRPr="00DF479F">
        <w:rPr>
          <w:b/>
          <w:lang w:val="ru-RU"/>
        </w:rPr>
        <w:t xml:space="preserve">: </w:t>
      </w:r>
      <w:r w:rsidRPr="00DF479F">
        <w:rPr>
          <w:b/>
          <w:lang w:val="ru-RU"/>
        </w:rPr>
        <w:tab/>
      </w:r>
      <w:r w:rsidR="00956AB9" w:rsidRPr="00DF479F">
        <w:rPr>
          <w:b/>
          <w:lang w:val="ru-RU"/>
        </w:rPr>
        <w:t>7</w:t>
      </w:r>
      <w:r w:rsidR="00AD7766" w:rsidRPr="00DF479F">
        <w:rPr>
          <w:b/>
          <w:lang w:val="ru-RU"/>
        </w:rPr>
        <w:t xml:space="preserve"> </w:t>
      </w:r>
      <w:r w:rsidRPr="00DF479F">
        <w:rPr>
          <w:b/>
          <w:lang w:val="ru-RU"/>
        </w:rPr>
        <w:t>ме</w:t>
      </w:r>
      <w:r w:rsidR="00D70A61" w:rsidRPr="00DF479F">
        <w:rPr>
          <w:b/>
          <w:lang w:val="ru-RU"/>
        </w:rPr>
        <w:t>сяцев</w:t>
      </w:r>
      <w:r w:rsidRPr="00DF479F">
        <w:rPr>
          <w:b/>
          <w:lang w:val="ru-RU"/>
        </w:rPr>
        <w:t>.</w:t>
      </w:r>
      <w:r w:rsidR="00D54E27" w:rsidRPr="00DF479F">
        <w:rPr>
          <w:lang w:val="ru-RU"/>
        </w:rPr>
        <w:t xml:space="preserve"> </w:t>
      </w:r>
    </w:p>
    <w:p w14:paraId="22B19C3A" w14:textId="77777777" w:rsidR="00E022E0" w:rsidRPr="00DF479F" w:rsidRDefault="00E022E0" w:rsidP="00823A20">
      <w:pPr>
        <w:ind w:left="3544" w:hanging="3544"/>
        <w:rPr>
          <w:b/>
          <w:lang w:val="ru-RU"/>
        </w:rPr>
      </w:pPr>
    </w:p>
    <w:p w14:paraId="56BD46EB" w14:textId="771D67F2" w:rsidR="00B71C3F" w:rsidRPr="00DF479F" w:rsidRDefault="00B71C3F" w:rsidP="00823A20">
      <w:pPr>
        <w:ind w:left="3544" w:hanging="3544"/>
        <w:rPr>
          <w:b/>
          <w:lang w:val="ru-RU"/>
        </w:rPr>
      </w:pPr>
      <w:r w:rsidRPr="00DF479F">
        <w:rPr>
          <w:b/>
          <w:lang w:val="ru-RU"/>
        </w:rPr>
        <w:t>Место работы:</w:t>
      </w:r>
      <w:r w:rsidRPr="00DF479F">
        <w:rPr>
          <w:b/>
          <w:lang w:val="ru-RU"/>
        </w:rPr>
        <w:tab/>
      </w:r>
      <w:r w:rsidRPr="00DF479F">
        <w:rPr>
          <w:b/>
          <w:bCs/>
          <w:lang w:val="ru-RU"/>
        </w:rPr>
        <w:tab/>
      </w:r>
      <w:proofErr w:type="spellStart"/>
      <w:r w:rsidR="00E022E0" w:rsidRPr="00DF479F">
        <w:rPr>
          <w:b/>
          <w:bCs/>
          <w:lang w:val="ru-RU"/>
        </w:rPr>
        <w:t>г.</w:t>
      </w:r>
      <w:r w:rsidRPr="00DF479F">
        <w:rPr>
          <w:b/>
          <w:lang w:val="ru-RU"/>
        </w:rPr>
        <w:t>Душанбе</w:t>
      </w:r>
      <w:proofErr w:type="spellEnd"/>
      <w:r w:rsidRPr="00DF479F">
        <w:rPr>
          <w:b/>
          <w:lang w:val="ru-RU"/>
        </w:rPr>
        <w:t xml:space="preserve">, Таджикистан (с возможными выездами в </w:t>
      </w:r>
    </w:p>
    <w:p w14:paraId="36567D30" w14:textId="331A8142" w:rsidR="00B71C3F" w:rsidRPr="00DF479F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DF479F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DF479F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DF479F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DF479F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DF479F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DF479F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DF479F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DF479F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DF479F">
        <w:rPr>
          <w:rFonts w:ascii="Times New Roman" w:hAnsi="Times New Roman" w:cs="Times New Roman"/>
          <w:b/>
          <w:sz w:val="24"/>
          <w:lang w:val="ru-RU"/>
        </w:rPr>
        <w:tab/>
      </w:r>
      <w:r w:rsidRPr="00DF479F">
        <w:rPr>
          <w:rFonts w:ascii="Times New Roman" w:hAnsi="Times New Roman" w:cs="Times New Roman"/>
          <w:b/>
          <w:sz w:val="24"/>
          <w:lang w:val="ru-RU"/>
        </w:rPr>
        <w:tab/>
      </w:r>
      <w:r w:rsidRPr="00DF479F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DF479F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DF479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DF479F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DF479F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DF479F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DF479F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DF479F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DF479F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DF479F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DF479F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DF479F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DF479F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DF479F" w:rsidRDefault="0039219C" w:rsidP="00823A20">
      <w:pPr>
        <w:jc w:val="both"/>
        <w:rPr>
          <w:b/>
          <w:bCs/>
          <w:lang w:val="ru-RU" w:bidi="fa-IR"/>
        </w:rPr>
      </w:pPr>
      <w:r w:rsidRPr="00DF479F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DF479F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DF479F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DF479F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DF479F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DF479F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DF479F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DF479F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DF479F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DF479F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DF479F">
        <w:rPr>
          <w:b/>
          <w:bCs/>
          <w:iCs/>
          <w:u w:val="single"/>
          <w:lang w:val="tg-Cyrl-TJ" w:bidi="fa-IR"/>
        </w:rPr>
        <w:t>Б.Гафуров</w:t>
      </w:r>
      <w:r w:rsidRPr="00DF479F">
        <w:rPr>
          <w:b/>
          <w:bCs/>
          <w:iCs/>
          <w:u w:val="single"/>
          <w:lang w:val="ru-RU" w:bidi="fa-IR"/>
        </w:rPr>
        <w:t xml:space="preserve">, </w:t>
      </w:r>
      <w:r w:rsidR="00823A20" w:rsidRPr="00DF479F">
        <w:rPr>
          <w:b/>
          <w:bCs/>
          <w:iCs/>
          <w:u w:val="single"/>
          <w:lang w:val="ru-RU" w:bidi="fa-IR"/>
        </w:rPr>
        <w:t>373</w:t>
      </w:r>
      <w:r w:rsidRPr="00DF479F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DF479F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DF479F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DF479F">
        <w:rPr>
          <w:b/>
          <w:u w:val="single"/>
          <w:lang w:val="ru-RU"/>
        </w:rPr>
        <w:t>10</w:t>
      </w:r>
      <w:r w:rsidR="001343FD" w:rsidRPr="00DF479F">
        <w:rPr>
          <w:b/>
          <w:u w:val="single"/>
          <w:lang w:val="ru-RU"/>
        </w:rPr>
        <w:t xml:space="preserve"> </w:t>
      </w:r>
      <w:r w:rsidR="00823A20" w:rsidRPr="00DF479F">
        <w:rPr>
          <w:b/>
          <w:u w:val="single"/>
          <w:lang w:val="ru-RU"/>
        </w:rPr>
        <w:t>январ</w:t>
      </w:r>
      <w:r w:rsidR="001343FD" w:rsidRPr="00DF479F">
        <w:rPr>
          <w:b/>
          <w:u w:val="single"/>
          <w:lang w:val="ru-RU"/>
        </w:rPr>
        <w:t>я 202</w:t>
      </w:r>
      <w:r w:rsidR="00823A20" w:rsidRPr="00DF479F">
        <w:rPr>
          <w:b/>
          <w:u w:val="single"/>
          <w:lang w:val="ru-RU"/>
        </w:rPr>
        <w:t>4</w:t>
      </w:r>
      <w:r w:rsidR="001343FD" w:rsidRPr="00DF479F">
        <w:rPr>
          <w:b/>
          <w:u w:val="single"/>
          <w:lang w:val="ru-RU"/>
        </w:rPr>
        <w:t xml:space="preserve"> г</w:t>
      </w:r>
      <w:r w:rsidR="008204BD" w:rsidRPr="00DF479F">
        <w:rPr>
          <w:b/>
          <w:bCs/>
          <w:iCs/>
          <w:u w:val="single"/>
          <w:lang w:val="ru-RU" w:bidi="fa-IR"/>
        </w:rPr>
        <w:t>.</w:t>
      </w:r>
      <w:r w:rsidRPr="00DF479F">
        <w:rPr>
          <w:b/>
          <w:bCs/>
          <w:iCs/>
          <w:u w:val="single"/>
          <w:lang w:val="ru-RU" w:bidi="fa-IR"/>
        </w:rPr>
        <w:t xml:space="preserve">, </w:t>
      </w:r>
      <w:r w:rsidR="00733FCE" w:rsidRPr="00DF479F">
        <w:rPr>
          <w:b/>
          <w:bCs/>
          <w:iCs/>
          <w:u w:val="single"/>
          <w:lang w:val="ru-RU" w:bidi="fa-IR"/>
        </w:rPr>
        <w:t>1</w:t>
      </w:r>
      <w:r w:rsidR="00D70A61" w:rsidRPr="00DF479F">
        <w:rPr>
          <w:b/>
          <w:bCs/>
          <w:iCs/>
          <w:u w:val="single"/>
          <w:lang w:val="ru-RU" w:bidi="fa-IR"/>
        </w:rPr>
        <w:t>7</w:t>
      </w:r>
      <w:r w:rsidRPr="00DF479F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DF479F">
        <w:rPr>
          <w:b/>
          <w:bCs/>
          <w:i/>
          <w:iCs/>
          <w:u w:val="single"/>
          <w:lang w:val="ru-RU" w:bidi="fa-IR"/>
        </w:rPr>
        <w:t>.</w:t>
      </w:r>
      <w:r w:rsidR="00EA6B6D" w:rsidRPr="00DF479F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DF479F" w:rsidRDefault="0039219C" w:rsidP="00823A20">
      <w:pPr>
        <w:rPr>
          <w:lang w:val="ru-RU" w:bidi="fa-IR"/>
        </w:rPr>
      </w:pPr>
    </w:p>
    <w:p w14:paraId="657F275A" w14:textId="77777777" w:rsidR="00AD7766" w:rsidRPr="00DF479F" w:rsidRDefault="00AD7766" w:rsidP="00823A20">
      <w:pPr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DF479F" w:rsidRDefault="00E022E0" w:rsidP="00823A20">
      <w:pPr>
        <w:jc w:val="both"/>
        <w:rPr>
          <w:lang w:val="ru-RU"/>
        </w:rPr>
      </w:pPr>
      <w:r w:rsidRPr="00DF479F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DF479F">
        <w:rPr>
          <w:lang w:val="ru-RU"/>
        </w:rPr>
        <w:t xml:space="preserve">ФАО реализует проект Глобального экологического фонда </w:t>
      </w:r>
      <w:r w:rsidR="00823A20" w:rsidRPr="00DF479F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DF479F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DF479F" w:rsidRDefault="00704BFD" w:rsidP="00823A20">
      <w:pPr>
        <w:jc w:val="both"/>
        <w:rPr>
          <w:lang w:val="ru-RU"/>
        </w:rPr>
      </w:pPr>
    </w:p>
    <w:p w14:paraId="49F34D3D" w14:textId="3F5E7F01" w:rsidR="00823A20" w:rsidRPr="00DF479F" w:rsidRDefault="00823A20" w:rsidP="00823A20">
      <w:pPr>
        <w:jc w:val="both"/>
        <w:rPr>
          <w:lang w:val="ru-RU"/>
        </w:rPr>
      </w:pPr>
      <w:r w:rsidRPr="00DF479F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DF479F" w:rsidRDefault="00823A20" w:rsidP="00823A20">
      <w:pPr>
        <w:jc w:val="both"/>
        <w:rPr>
          <w:lang w:val="ru-RU"/>
        </w:rPr>
      </w:pPr>
    </w:p>
    <w:p w14:paraId="57B5B725" w14:textId="77777777" w:rsidR="00823A20" w:rsidRPr="00DF479F" w:rsidRDefault="00823A20" w:rsidP="00823A20">
      <w:pPr>
        <w:jc w:val="both"/>
      </w:pPr>
      <w:proofErr w:type="spellStart"/>
      <w:r w:rsidRPr="00DF479F">
        <w:t>Проект</w:t>
      </w:r>
      <w:proofErr w:type="spellEnd"/>
      <w:r w:rsidRPr="00DF479F">
        <w:t xml:space="preserve"> </w:t>
      </w:r>
      <w:proofErr w:type="spellStart"/>
      <w:r w:rsidRPr="00DF479F">
        <w:t>состоит</w:t>
      </w:r>
      <w:proofErr w:type="spellEnd"/>
      <w:r w:rsidRPr="00DF479F">
        <w:t xml:space="preserve"> </w:t>
      </w:r>
      <w:proofErr w:type="spellStart"/>
      <w:r w:rsidRPr="00DF479F">
        <w:t>из</w:t>
      </w:r>
      <w:proofErr w:type="spellEnd"/>
      <w:r w:rsidRPr="00DF479F">
        <w:t xml:space="preserve"> 3 </w:t>
      </w:r>
      <w:proofErr w:type="spellStart"/>
      <w:r w:rsidRPr="00DF479F">
        <w:t>компонентов</w:t>
      </w:r>
      <w:proofErr w:type="spellEnd"/>
      <w:r w:rsidRPr="00DF479F">
        <w:t>:</w:t>
      </w:r>
    </w:p>
    <w:p w14:paraId="713FFABA" w14:textId="77777777" w:rsidR="00823A20" w:rsidRPr="00DF479F" w:rsidRDefault="00823A20" w:rsidP="00823A20">
      <w:pPr>
        <w:jc w:val="both"/>
      </w:pPr>
    </w:p>
    <w:p w14:paraId="3E82AE2D" w14:textId="77777777" w:rsidR="00823A20" w:rsidRPr="00DF479F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9F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DF479F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9F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DF479F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9F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DF479F" w:rsidRDefault="00823A20" w:rsidP="00823A20">
      <w:pPr>
        <w:jc w:val="both"/>
        <w:rPr>
          <w:lang w:val="ru-RU"/>
        </w:rPr>
      </w:pPr>
    </w:p>
    <w:p w14:paraId="2F7209D7" w14:textId="77777777" w:rsidR="00823A20" w:rsidRPr="00DF479F" w:rsidRDefault="00823A20" w:rsidP="00823A20">
      <w:pPr>
        <w:jc w:val="both"/>
        <w:rPr>
          <w:lang w:val="ru-RU"/>
        </w:rPr>
      </w:pPr>
      <w:r w:rsidRPr="00DF479F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DF479F" w:rsidRDefault="00AD7766" w:rsidP="00823A20">
      <w:pPr>
        <w:rPr>
          <w:lang w:val="ru-RU" w:bidi="fa-IR"/>
        </w:rPr>
      </w:pPr>
    </w:p>
    <w:p w14:paraId="53774A08" w14:textId="3225CA20" w:rsidR="00D54E27" w:rsidRPr="00DF479F" w:rsidRDefault="00D54E27" w:rsidP="00823A20">
      <w:pPr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ЦЕЛЬ:</w:t>
      </w:r>
    </w:p>
    <w:p w14:paraId="7702055A" w14:textId="3116D7FE" w:rsidR="00823A20" w:rsidRPr="00DF479F" w:rsidRDefault="005B1451" w:rsidP="00DF479F">
      <w:pPr>
        <w:shd w:val="clear" w:color="auto" w:fill="FFFFFF"/>
        <w:jc w:val="both"/>
        <w:rPr>
          <w:lang w:val="ru-RU"/>
        </w:rPr>
      </w:pPr>
      <w:r w:rsidRPr="00DF479F">
        <w:rPr>
          <w:lang w:val="ru-RU"/>
        </w:rPr>
        <w:t xml:space="preserve">Национальный консультант по </w:t>
      </w:r>
      <w:r w:rsidR="00956AB9" w:rsidRPr="00DF479F">
        <w:rPr>
          <w:lang w:val="ru-RU"/>
        </w:rPr>
        <w:t>оценке портфеля микрозаймов</w:t>
      </w:r>
      <w:r w:rsidRPr="00DF479F">
        <w:rPr>
          <w:lang w:val="ru-RU"/>
        </w:rPr>
        <w:t xml:space="preserve"> </w:t>
      </w:r>
      <w:r w:rsidR="00DF479F" w:rsidRPr="00DF479F">
        <w:rPr>
          <w:lang w:val="ru-RU"/>
        </w:rPr>
        <w:t xml:space="preserve">будет проводить анализ и оценку, </w:t>
      </w:r>
      <w:r w:rsidR="00DF479F" w:rsidRPr="00DF479F">
        <w:rPr>
          <w:lang w:val="ru-RU" w:eastAsia="it-IT"/>
        </w:rPr>
        <w:t>доступность финансирования/кредитования агропродукции или услуг для фермеров в целевой зоне</w:t>
      </w:r>
      <w:r w:rsidR="00DF479F" w:rsidRPr="00DF479F">
        <w:rPr>
          <w:lang w:val="ru-RU" w:eastAsia="it-IT"/>
        </w:rPr>
        <w:t>, определить</w:t>
      </w:r>
      <w:r w:rsidR="00DF479F" w:rsidRPr="00DF479F">
        <w:rPr>
          <w:lang w:val="ru-RU" w:eastAsia="it-IT"/>
        </w:rPr>
        <w:t xml:space="preserve"> основные барьеры на пути </w:t>
      </w:r>
      <w:proofErr w:type="spellStart"/>
      <w:r w:rsidR="00DF479F" w:rsidRPr="00DF479F">
        <w:rPr>
          <w:lang w:val="ru-RU" w:eastAsia="it-IT"/>
        </w:rPr>
        <w:t>агрокредитования</w:t>
      </w:r>
      <w:proofErr w:type="spellEnd"/>
      <w:r w:rsidR="00DF479F" w:rsidRPr="00DF479F">
        <w:rPr>
          <w:lang w:val="ru-RU" w:eastAsia="it-IT"/>
        </w:rPr>
        <w:t xml:space="preserve"> в целевой зоне</w:t>
      </w:r>
      <w:r w:rsidR="00DF479F" w:rsidRPr="00DF479F">
        <w:rPr>
          <w:lang w:val="ru-RU" w:eastAsia="it-IT"/>
        </w:rPr>
        <w:t>,</w:t>
      </w:r>
      <w:r w:rsidR="00DF479F" w:rsidRPr="00DF479F">
        <w:rPr>
          <w:lang w:val="ru-RU" w:eastAsia="it-IT"/>
        </w:rPr>
        <w:t xml:space="preserve"> </w:t>
      </w:r>
      <w:r w:rsidR="00DF479F" w:rsidRPr="00DF479F">
        <w:rPr>
          <w:lang w:val="ru-RU" w:eastAsia="it-IT"/>
        </w:rPr>
        <w:t xml:space="preserve">выявить </w:t>
      </w:r>
      <w:r w:rsidR="00DF479F" w:rsidRPr="00DF479F">
        <w:rPr>
          <w:lang w:val="ru-RU" w:eastAsia="it-IT"/>
        </w:rPr>
        <w:t>кредитные продукты и услуги, пользующиеся большим спросом в целевой зоне проекта, которые могли бы поддержать применение агробиоразнообразия, продемонстрированное проектом (и другими сторонами), местными землепользователями и сообществами</w:t>
      </w:r>
      <w:r w:rsidR="00823A20" w:rsidRPr="00DF479F">
        <w:rPr>
          <w:lang w:val="ru-RU"/>
        </w:rPr>
        <w:t xml:space="preserve">. </w:t>
      </w:r>
    </w:p>
    <w:p w14:paraId="5AA337B8" w14:textId="77777777" w:rsidR="00411806" w:rsidRPr="00DF479F" w:rsidRDefault="00411806" w:rsidP="00823A20">
      <w:pPr>
        <w:rPr>
          <w:b/>
          <w:bCs/>
          <w:caps/>
          <w:lang w:val="ru-RU" w:bidi="fa-IR"/>
        </w:rPr>
      </w:pPr>
    </w:p>
    <w:p w14:paraId="3B4D890D" w14:textId="288F79D0" w:rsidR="00704BFD" w:rsidRPr="00DF479F" w:rsidRDefault="0012367D" w:rsidP="00823A20">
      <w:pPr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ЗАДАЧИ И ОБЯЗАННОСТИ</w:t>
      </w:r>
      <w:r w:rsidR="0039219C" w:rsidRPr="00DF479F">
        <w:rPr>
          <w:b/>
          <w:bCs/>
          <w:caps/>
          <w:lang w:val="ru-RU" w:bidi="fa-IR"/>
        </w:rPr>
        <w:t>:</w:t>
      </w:r>
    </w:p>
    <w:p w14:paraId="6110DF08" w14:textId="77777777" w:rsidR="00DF479F" w:rsidRDefault="00DF479F" w:rsidP="00DF479F">
      <w:pPr>
        <w:jc w:val="both"/>
        <w:rPr>
          <w:lang w:val="ru-RU"/>
        </w:rPr>
      </w:pPr>
      <w:bookmarkStart w:id="0" w:name="_Hlk65075665"/>
      <w:r w:rsidRPr="00DF479F">
        <w:rPr>
          <w:lang w:val="ru-RU"/>
        </w:rPr>
        <w:t xml:space="preserve">Национальный консультант по вопросам финансирования и микрокредитования будет работать под общим руководством </w:t>
      </w:r>
      <w:r>
        <w:rPr>
          <w:lang w:val="ru-RU"/>
        </w:rPr>
        <w:t xml:space="preserve">директора Национального центра действий по охране окружающей среды, </w:t>
      </w:r>
      <w:r w:rsidRPr="00DF479F">
        <w:rPr>
          <w:lang w:val="ru-RU"/>
        </w:rPr>
        <w:t>а также под техническим руководством и контролем ведущего технического специалиста проекта (ВТС) и национального координатора проекта, а также соответствующих технических и программных подразделений Представительства ФАО в Таджикистане.  Он/она будет тесно сотрудничать с организациями микрофинансирования и микрокредитования в целевых районах, включая местные органы власти (хукумат/</w:t>
      </w:r>
      <w:proofErr w:type="spellStart"/>
      <w:r w:rsidRPr="00DF479F">
        <w:rPr>
          <w:lang w:val="ru-RU"/>
        </w:rPr>
        <w:t>джамоат</w:t>
      </w:r>
      <w:proofErr w:type="spellEnd"/>
      <w:r w:rsidRPr="00DF479F">
        <w:rPr>
          <w:lang w:val="ru-RU"/>
        </w:rPr>
        <w:t xml:space="preserve">), местных фермеров и национальных консультантов проекта, а также с местными/региональными отделениями Министерства финансов, Департамента сельского хозяйства и экономического развития. </w:t>
      </w:r>
    </w:p>
    <w:p w14:paraId="1288F191" w14:textId="77777777" w:rsidR="00DF479F" w:rsidRDefault="00DF479F" w:rsidP="00DF479F">
      <w:pPr>
        <w:jc w:val="both"/>
        <w:rPr>
          <w:lang w:val="ru-RU"/>
        </w:rPr>
      </w:pPr>
    </w:p>
    <w:p w14:paraId="7F914A4C" w14:textId="5F491A75" w:rsidR="00DF479F" w:rsidRPr="00DF479F" w:rsidRDefault="00DF479F" w:rsidP="00DF479F">
      <w:pPr>
        <w:jc w:val="both"/>
        <w:rPr>
          <w:lang w:val="ru-RU" w:eastAsia="it-IT"/>
        </w:rPr>
      </w:pPr>
      <w:r w:rsidRPr="00DF479F">
        <w:rPr>
          <w:lang w:val="ru-RU"/>
        </w:rPr>
        <w:t>Национальный консультант по финансам и микрокредитованию будет отвечать за следующее</w:t>
      </w:r>
      <w:r w:rsidRPr="00DF479F">
        <w:rPr>
          <w:lang w:val="ru-RU" w:eastAsia="it-IT"/>
        </w:rPr>
        <w:t>:</w:t>
      </w:r>
    </w:p>
    <w:p w14:paraId="03DC4285" w14:textId="77777777" w:rsidR="00DF479F" w:rsidRPr="00DF479F" w:rsidRDefault="00DF479F" w:rsidP="00DF479F">
      <w:pPr>
        <w:jc w:val="both"/>
        <w:rPr>
          <w:lang w:val="ru-RU"/>
        </w:rPr>
      </w:pPr>
    </w:p>
    <w:p w14:paraId="33F09400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eastAsia="it-IT"/>
        </w:rPr>
      </w:pPr>
      <w:proofErr w:type="spellStart"/>
      <w:r w:rsidRPr="00DF479F">
        <w:rPr>
          <w:lang w:eastAsia="it-IT"/>
        </w:rPr>
        <w:t>Провести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оценку</w:t>
      </w:r>
      <w:proofErr w:type="spellEnd"/>
      <w:r w:rsidRPr="00DF479F">
        <w:rPr>
          <w:lang w:eastAsia="it-IT"/>
        </w:rPr>
        <w:t xml:space="preserve">, </w:t>
      </w:r>
      <w:proofErr w:type="spellStart"/>
      <w:r w:rsidRPr="00DF479F">
        <w:rPr>
          <w:lang w:eastAsia="it-IT"/>
        </w:rPr>
        <w:t>чтобы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определить</w:t>
      </w:r>
      <w:proofErr w:type="spellEnd"/>
      <w:r w:rsidRPr="00DF479F">
        <w:rPr>
          <w:lang w:eastAsia="it-IT"/>
        </w:rPr>
        <w:t>:</w:t>
      </w:r>
    </w:p>
    <w:p w14:paraId="2F6A99DF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а) доступность финансирования/кредитования агропродукции или услуг для фермеров в целевой зоне</w:t>
      </w:r>
    </w:p>
    <w:p w14:paraId="279DB9A2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 xml:space="preserve">б) основные барьеры на пути </w:t>
      </w:r>
      <w:proofErr w:type="spellStart"/>
      <w:r w:rsidRPr="00DF479F">
        <w:rPr>
          <w:lang w:val="ru-RU" w:eastAsia="it-IT"/>
        </w:rPr>
        <w:t>агрокредитования</w:t>
      </w:r>
      <w:proofErr w:type="spellEnd"/>
      <w:r w:rsidRPr="00DF479F">
        <w:rPr>
          <w:lang w:val="ru-RU" w:eastAsia="it-IT"/>
        </w:rPr>
        <w:t xml:space="preserve"> в целевой зоне</w:t>
      </w:r>
    </w:p>
    <w:p w14:paraId="68E7497A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в) кредитные продукты и услуги, пользующиеся большим спросом в целевой зоне проекта, которые могли бы поддержать применение агробиоразнообразия, продемонстрированное проектом (и другими сторонами), местными землепользователями и сообществами.</w:t>
      </w:r>
    </w:p>
    <w:p w14:paraId="0BFAAE0E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Оценить выгоды и риски, связанные с доступом местных заинтересованных сторон к такому финансированию/кредитам для агробиоразнообразия, а также потенциальные меры по смягчению последствий, которые могут быть применены для снижения рисков с гендерной точки зрения.</w:t>
      </w:r>
    </w:p>
    <w:p w14:paraId="2AF415AC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 xml:space="preserve">Собрать, анализировать и обобщать информацию о соответствующих базовых кредитных/финансовых инициативах, предоставленных Правительством, коммерческими организациями и субъектами развития, включая возможности </w:t>
      </w:r>
      <w:proofErr w:type="spellStart"/>
      <w:r w:rsidRPr="00DF479F">
        <w:rPr>
          <w:lang w:val="ru-RU" w:eastAsia="it-IT"/>
        </w:rPr>
        <w:t>агрокредитования</w:t>
      </w:r>
      <w:proofErr w:type="spellEnd"/>
      <w:r w:rsidRPr="00DF479F">
        <w:rPr>
          <w:lang w:val="ru-RU" w:eastAsia="it-IT"/>
        </w:rPr>
        <w:t xml:space="preserve">, которые могут соответствовать потребностям целевых бенефициаров с точки зрения действий по </w:t>
      </w:r>
      <w:proofErr w:type="spellStart"/>
      <w:r w:rsidRPr="00DF479F">
        <w:rPr>
          <w:lang w:val="ru-RU" w:eastAsia="it-IT"/>
        </w:rPr>
        <w:t>агробиоразнообразию</w:t>
      </w:r>
      <w:proofErr w:type="spellEnd"/>
      <w:r w:rsidRPr="00DF479F">
        <w:rPr>
          <w:lang w:val="ru-RU" w:eastAsia="it-IT"/>
        </w:rPr>
        <w:t>.</w:t>
      </w:r>
    </w:p>
    <w:p w14:paraId="70F01F01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Проверьте информацию на предмет гендерной предвзятости.</w:t>
      </w:r>
    </w:p>
    <w:p w14:paraId="46E25A0E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Проводить консультации с соответствующими заинтересованными сторонами и потенциальными партнерами из числа национальных агентств, международных организаций, частного сектора и гражданского общества для определения наиболее осуществимых вариантов кредита/финансирования.</w:t>
      </w:r>
    </w:p>
    <w:p w14:paraId="74A5AC1D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t>Разработать набор гендерно-чувствительных индикаторов для правильного выбора партнёра МФО.</w:t>
      </w:r>
    </w:p>
    <w:p w14:paraId="12C8DD5B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jc w:val="both"/>
        <w:rPr>
          <w:lang w:val="ru-RU" w:eastAsia="it-IT"/>
        </w:rPr>
      </w:pPr>
      <w:r w:rsidRPr="00DF479F">
        <w:rPr>
          <w:lang w:val="ru-RU" w:eastAsia="it-IT"/>
        </w:rPr>
        <w:lastRenderedPageBreak/>
        <w:t>Сформулировать пакет конкретных рекомендаций действий, которые проект мог бы предпринять, чтобы предложить фермерам (мужчинам и женщинам) подходящие инструменты кредита/финансирования и снизить риски (минимум 3 подходящих варианта кредита/финансирования).</w:t>
      </w:r>
    </w:p>
    <w:p w14:paraId="3EE0B99C" w14:textId="77777777" w:rsidR="00DF479F" w:rsidRPr="00DF479F" w:rsidRDefault="00DF479F" w:rsidP="00DF479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lang w:val="ru-RU" w:eastAsia="it-IT"/>
        </w:rPr>
      </w:pPr>
      <w:r w:rsidRPr="00DF479F">
        <w:rPr>
          <w:lang w:val="ru-RU" w:eastAsia="it-IT"/>
        </w:rPr>
        <w:t>На основе рекомендаций выберите пару вариантов финансирования и разработайте простое пошаговое руководство для местных фермеров по критериям подачи заявки и процессу подачи заявки.</w:t>
      </w:r>
    </w:p>
    <w:bookmarkEnd w:id="0"/>
    <w:p w14:paraId="568B46AC" w14:textId="77777777" w:rsidR="00B71C3F" w:rsidRPr="00DF479F" w:rsidRDefault="00B71C3F" w:rsidP="00823A20">
      <w:pPr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Квалификация и Требования</w:t>
      </w:r>
    </w:p>
    <w:p w14:paraId="79A0B513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Степень бакалавра в области делового администрирования, финансов, международных отношений или в области, соответствующей требованиям ТЗ.</w:t>
      </w:r>
    </w:p>
    <w:p w14:paraId="6AA1C9C5" w14:textId="1B0A6A6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Знание и практический опыт в области политических, социальных и экологических факторов и вопросов, связанных с природными ресурсами;</w:t>
      </w:r>
    </w:p>
    <w:p w14:paraId="5BC6781C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Опыт проведения тренингов и предоставления поддержки и консультаций по разработке/кредитованию бизнес-планов и т.д.;</w:t>
      </w:r>
    </w:p>
    <w:p w14:paraId="67FAB970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 xml:space="preserve">Независимый, надежный, ответственный </w:t>
      </w:r>
      <w:proofErr w:type="spellStart"/>
      <w:r w:rsidRPr="00DF479F">
        <w:rPr>
          <w:lang w:val="ru-RU" w:eastAsia="it-IT"/>
        </w:rPr>
        <w:t>самомотиватор</w:t>
      </w:r>
      <w:proofErr w:type="spellEnd"/>
      <w:r w:rsidRPr="00DF479F">
        <w:rPr>
          <w:lang w:val="ru-RU" w:eastAsia="it-IT"/>
        </w:rPr>
        <w:t>, способный работать под давлением;</w:t>
      </w:r>
    </w:p>
    <w:p w14:paraId="18A8F3C7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Способность планировать и организовывать свою работу, эффективно выполнять обязательства, соблюдать сроки и добиваться результатов;</w:t>
      </w:r>
    </w:p>
    <w:p w14:paraId="249CD6F6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Способность получать/интегрировать обратную связь;</w:t>
      </w:r>
    </w:p>
    <w:p w14:paraId="2FEF61A7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Ориентирован на результат для клиента и позитивно реагирует на обратную связь;</w:t>
      </w:r>
    </w:p>
    <w:p w14:paraId="0D8205AF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Постоянно подходит к работе с энергией и позитивным, конструктивным отношением.</w:t>
      </w:r>
    </w:p>
    <w:p w14:paraId="48533F75" w14:textId="77777777" w:rsidR="00DF479F" w:rsidRPr="00DF479F" w:rsidRDefault="00DF479F" w:rsidP="00DF479F">
      <w:pPr>
        <w:jc w:val="both"/>
        <w:rPr>
          <w:b/>
          <w:lang w:val="ru-RU" w:eastAsia="it-IT"/>
        </w:rPr>
      </w:pPr>
    </w:p>
    <w:p w14:paraId="0EE00267" w14:textId="17202C61" w:rsidR="00DF479F" w:rsidRPr="00DF479F" w:rsidRDefault="00DF479F" w:rsidP="00DF479F">
      <w:pPr>
        <w:jc w:val="both"/>
        <w:rPr>
          <w:b/>
          <w:lang w:eastAsia="it-IT"/>
        </w:rPr>
      </w:pPr>
      <w:proofErr w:type="spellStart"/>
      <w:r w:rsidRPr="00DF479F">
        <w:rPr>
          <w:b/>
          <w:lang w:eastAsia="it-IT"/>
        </w:rPr>
        <w:t>Опыт</w:t>
      </w:r>
      <w:proofErr w:type="spellEnd"/>
      <w:r w:rsidRPr="00DF479F">
        <w:rPr>
          <w:b/>
          <w:lang w:eastAsia="it-IT"/>
        </w:rPr>
        <w:t xml:space="preserve"> </w:t>
      </w:r>
      <w:proofErr w:type="spellStart"/>
      <w:r w:rsidRPr="00DF479F">
        <w:rPr>
          <w:b/>
          <w:lang w:eastAsia="it-IT"/>
        </w:rPr>
        <w:t>работы</w:t>
      </w:r>
      <w:proofErr w:type="spellEnd"/>
      <w:r w:rsidRPr="00DF479F">
        <w:rPr>
          <w:b/>
          <w:lang w:eastAsia="it-IT"/>
        </w:rPr>
        <w:t>:</w:t>
      </w:r>
    </w:p>
    <w:p w14:paraId="2D5C3F8C" w14:textId="22302BAB" w:rsidR="00DF479F" w:rsidRPr="00DF479F" w:rsidRDefault="00DF479F" w:rsidP="005E1D1E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Не менее 10 лет опыта работы в микрофинансовых организациях, включая продемонстрированную способность активно изучать новые, инновационные механизмы реализации и финансирования;</w:t>
      </w:r>
    </w:p>
    <w:p w14:paraId="46FEB1C7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Опыт разработки кредитных продуктов и составления презентаций и аналитических отчетов;</w:t>
      </w:r>
    </w:p>
    <w:p w14:paraId="33F709EB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eastAsia="it-IT"/>
        </w:rPr>
      </w:pPr>
      <w:r w:rsidRPr="00DF479F">
        <w:rPr>
          <w:lang w:val="ru-RU" w:eastAsia="it-IT"/>
        </w:rPr>
        <w:t xml:space="preserve">Предыдущий опыт работы в ПРООН ГЭФ, ООН Женщины/других агентствах ООН или международных организациях в смежных сферах как преимущество. </w:t>
      </w:r>
      <w:proofErr w:type="spellStart"/>
      <w:r w:rsidRPr="00DF479F">
        <w:rPr>
          <w:lang w:eastAsia="it-IT"/>
        </w:rPr>
        <w:t>Также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требуется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рекомендательное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письмо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от</w:t>
      </w:r>
      <w:proofErr w:type="spellEnd"/>
      <w:r w:rsidRPr="00DF479F">
        <w:rPr>
          <w:lang w:eastAsia="it-IT"/>
        </w:rPr>
        <w:t xml:space="preserve"> </w:t>
      </w:r>
      <w:proofErr w:type="spellStart"/>
      <w:r w:rsidRPr="00DF479F">
        <w:rPr>
          <w:lang w:eastAsia="it-IT"/>
        </w:rPr>
        <w:t>донора</w:t>
      </w:r>
      <w:proofErr w:type="spellEnd"/>
      <w:r w:rsidRPr="00DF479F">
        <w:rPr>
          <w:lang w:eastAsia="it-IT"/>
        </w:rPr>
        <w:t>;</w:t>
      </w:r>
    </w:p>
    <w:p w14:paraId="2744420E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Хорошие аналитические навыки и навыки решения проблем, а также способности к финансовому управлению;</w:t>
      </w:r>
    </w:p>
    <w:p w14:paraId="00A6EA15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Хорошее понимание вопросов окружающей среды/развития в Таджикистане;</w:t>
      </w:r>
    </w:p>
    <w:p w14:paraId="1E6ED6B0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Способность и продемонстрированный успех в работе в команде;</w:t>
      </w:r>
    </w:p>
    <w:p w14:paraId="1D2ED41D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Хорошие навыки межличностного общения и способность работать в сжатые сроки;</w:t>
      </w:r>
    </w:p>
    <w:p w14:paraId="288C2807" w14:textId="77777777" w:rsidR="00DF479F" w:rsidRPr="00DF479F" w:rsidRDefault="00DF479F" w:rsidP="00DF479F">
      <w:pPr>
        <w:ind w:left="360"/>
        <w:jc w:val="both"/>
        <w:rPr>
          <w:lang w:val="ru-RU" w:eastAsia="it-IT"/>
        </w:rPr>
      </w:pPr>
    </w:p>
    <w:p w14:paraId="23E85B51" w14:textId="77777777" w:rsidR="00DF479F" w:rsidRPr="00DF479F" w:rsidRDefault="00DF479F" w:rsidP="00DF479F">
      <w:pPr>
        <w:jc w:val="both"/>
        <w:rPr>
          <w:b/>
          <w:lang w:eastAsia="it-IT"/>
        </w:rPr>
      </w:pPr>
      <w:proofErr w:type="spellStart"/>
      <w:r w:rsidRPr="00DF479F">
        <w:rPr>
          <w:b/>
          <w:lang w:eastAsia="it-IT"/>
        </w:rPr>
        <w:t>Знание</w:t>
      </w:r>
      <w:proofErr w:type="spellEnd"/>
      <w:r w:rsidRPr="00DF479F">
        <w:rPr>
          <w:b/>
          <w:lang w:eastAsia="it-IT"/>
        </w:rPr>
        <w:t xml:space="preserve"> </w:t>
      </w:r>
      <w:proofErr w:type="spellStart"/>
      <w:r w:rsidRPr="00DF479F">
        <w:rPr>
          <w:b/>
          <w:lang w:eastAsia="it-IT"/>
        </w:rPr>
        <w:t>языков</w:t>
      </w:r>
      <w:proofErr w:type="spellEnd"/>
      <w:r w:rsidRPr="00DF479F">
        <w:rPr>
          <w:b/>
          <w:lang w:eastAsia="it-IT"/>
        </w:rPr>
        <w:t>:</w:t>
      </w:r>
    </w:p>
    <w:p w14:paraId="2403E830" w14:textId="77777777" w:rsidR="00DF479F" w:rsidRPr="00DF479F" w:rsidRDefault="00DF479F" w:rsidP="00DF479F">
      <w:pPr>
        <w:numPr>
          <w:ilvl w:val="0"/>
          <w:numId w:val="24"/>
        </w:numPr>
        <w:jc w:val="both"/>
        <w:rPr>
          <w:lang w:val="ru-RU" w:eastAsia="it-IT"/>
        </w:rPr>
      </w:pPr>
      <w:r w:rsidRPr="00DF479F">
        <w:rPr>
          <w:lang w:val="ru-RU" w:eastAsia="it-IT"/>
        </w:rPr>
        <w:t>Знание таджикского и английского языков обязательно, хорошее владение русским языком является преимуществом.</w:t>
      </w:r>
    </w:p>
    <w:p w14:paraId="5F5DA424" w14:textId="77777777" w:rsidR="00F46713" w:rsidRPr="00DF479F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266EED98" w14:textId="317575E1" w:rsidR="00B71C3F" w:rsidRPr="00DF479F" w:rsidRDefault="00B71C3F" w:rsidP="00823A20">
      <w:pPr>
        <w:rPr>
          <w:b/>
          <w:bCs/>
          <w:caps/>
          <w:lang w:val="ru-RU" w:bidi="fa-IR"/>
        </w:rPr>
      </w:pPr>
      <w:r w:rsidRPr="00DF479F">
        <w:rPr>
          <w:b/>
          <w:bCs/>
          <w:caps/>
          <w:lang w:val="ru-RU" w:bidi="fa-IR"/>
        </w:rPr>
        <w:t>ОЖИДАЕМЫЕ РЕЗУЛЬТАТЫ</w:t>
      </w:r>
      <w:r w:rsidR="000E2576" w:rsidRPr="00DF479F">
        <w:rPr>
          <w:b/>
          <w:bCs/>
          <w:caps/>
          <w:lang w:val="ru-RU" w:bidi="fa-IR"/>
        </w:rPr>
        <w:t>:</w:t>
      </w:r>
    </w:p>
    <w:p w14:paraId="525B3990" w14:textId="181CDF06" w:rsidR="00DF479F" w:rsidRPr="00DF479F" w:rsidRDefault="00DF479F" w:rsidP="00DF479F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F479F">
        <w:rPr>
          <w:rFonts w:ascii="Times New Roman" w:hAnsi="Times New Roman" w:cs="Times New Roman"/>
          <w:sz w:val="24"/>
          <w:szCs w:val="24"/>
          <w:lang w:eastAsia="it-IT"/>
        </w:rPr>
        <w:t>Отчет об оценке, описывающий приоритетные потребности заинтересованных сторон проекта в кредитовании/финансировании агробиоразнообразия и имеющиеся возможности. (на английском языке)</w:t>
      </w:r>
      <w:r w:rsidRPr="00DF479F">
        <w:rPr>
          <w:rFonts w:ascii="Times New Roman" w:hAnsi="Times New Roman" w:cs="Times New Roman"/>
          <w:sz w:val="24"/>
          <w:szCs w:val="24"/>
          <w:lang w:eastAsia="it-IT"/>
        </w:rPr>
        <w:t xml:space="preserve"> – июнь 2024 г.</w:t>
      </w:r>
    </w:p>
    <w:p w14:paraId="10BC28B3" w14:textId="7E9B84A5" w:rsidR="00DF479F" w:rsidRPr="00DF479F" w:rsidRDefault="00DF479F" w:rsidP="00DF479F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F479F">
        <w:rPr>
          <w:rFonts w:ascii="Times New Roman" w:hAnsi="Times New Roman" w:cs="Times New Roman"/>
          <w:sz w:val="24"/>
          <w:szCs w:val="24"/>
          <w:lang w:eastAsia="it-IT"/>
        </w:rPr>
        <w:t>Подробные рекомендации для проекта по облегчению доступа заинтересованных сторон к кредитам/финансированию и снижению рисков. (на английском языке)</w:t>
      </w:r>
      <w:r w:rsidRPr="00DF479F">
        <w:rPr>
          <w:rFonts w:ascii="Times New Roman" w:hAnsi="Times New Roman" w:cs="Times New Roman"/>
          <w:sz w:val="24"/>
          <w:szCs w:val="24"/>
          <w:lang w:eastAsia="it-IT"/>
        </w:rPr>
        <w:t xml:space="preserve"> – июль 2024 г.</w:t>
      </w:r>
    </w:p>
    <w:p w14:paraId="1D721746" w14:textId="7783211E" w:rsidR="00DF479F" w:rsidRPr="00DF479F" w:rsidRDefault="00DF479F" w:rsidP="00DF479F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F479F">
        <w:rPr>
          <w:rFonts w:ascii="Times New Roman" w:hAnsi="Times New Roman" w:cs="Times New Roman"/>
          <w:sz w:val="24"/>
          <w:szCs w:val="24"/>
          <w:lang w:eastAsia="it-IT"/>
        </w:rPr>
        <w:t>Разработан набор показателей для оценки МФО, а форма оценки предоставлена ФАО. (на английском языке)</w:t>
      </w:r>
      <w:r w:rsidRPr="00DF479F">
        <w:rPr>
          <w:rFonts w:ascii="Times New Roman" w:hAnsi="Times New Roman" w:cs="Times New Roman"/>
          <w:sz w:val="24"/>
          <w:szCs w:val="24"/>
          <w:lang w:eastAsia="it-IT"/>
        </w:rPr>
        <w:t xml:space="preserve"> – сентябрь 2024 г.</w:t>
      </w:r>
    </w:p>
    <w:p w14:paraId="7E678649" w14:textId="01EF69C3" w:rsidR="00823A20" w:rsidRPr="00DF479F" w:rsidRDefault="00DF479F" w:rsidP="00DF479F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9F">
        <w:rPr>
          <w:rFonts w:ascii="Times New Roman" w:hAnsi="Times New Roman" w:cs="Times New Roman"/>
          <w:sz w:val="24"/>
          <w:szCs w:val="24"/>
          <w:lang w:eastAsia="it-IT"/>
        </w:rPr>
        <w:t xml:space="preserve">Руководство по критериям/процессу подачи заявки как минимум на 2 варианта кредитования/финансирования. </w:t>
      </w:r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>(</w:t>
      </w:r>
      <w:proofErr w:type="spellStart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>на</w:t>
      </w:r>
      <w:proofErr w:type="spellEnd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>английском</w:t>
      </w:r>
      <w:proofErr w:type="spellEnd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>языке</w:t>
      </w:r>
      <w:proofErr w:type="spellEnd"/>
      <w:r w:rsidRPr="00DF479F">
        <w:rPr>
          <w:rFonts w:ascii="Times New Roman" w:hAnsi="Times New Roman" w:cs="Times New Roman"/>
          <w:sz w:val="24"/>
          <w:szCs w:val="24"/>
          <w:lang w:val="en-US" w:eastAsia="it-IT"/>
        </w:rPr>
        <w:t>)</w:t>
      </w:r>
      <w:r w:rsidRPr="00DF479F">
        <w:rPr>
          <w:rFonts w:ascii="Times New Roman" w:hAnsi="Times New Roman" w:cs="Times New Roman"/>
          <w:sz w:val="24"/>
          <w:szCs w:val="24"/>
          <w:lang w:eastAsia="it-IT"/>
        </w:rPr>
        <w:t xml:space="preserve"> – октябрь-ноябрь 20</w:t>
      </w:r>
      <w:r>
        <w:rPr>
          <w:rFonts w:ascii="Times New Roman" w:hAnsi="Times New Roman" w:cs="Times New Roman"/>
          <w:sz w:val="24"/>
          <w:szCs w:val="24"/>
          <w:lang w:eastAsia="it-IT"/>
        </w:rPr>
        <w:t>2</w:t>
      </w:r>
      <w:r w:rsidRPr="00DF479F">
        <w:rPr>
          <w:rFonts w:ascii="Times New Roman" w:hAnsi="Times New Roman" w:cs="Times New Roman"/>
          <w:sz w:val="24"/>
          <w:szCs w:val="24"/>
          <w:lang w:eastAsia="it-IT"/>
        </w:rPr>
        <w:t>4 г.</w:t>
      </w:r>
    </w:p>
    <w:p w14:paraId="285ABF49" w14:textId="77777777" w:rsidR="00704BFD" w:rsidRPr="00DF479F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F5E165" w14:textId="1B575F4A" w:rsidR="00D42D7E" w:rsidRPr="00DF479F" w:rsidRDefault="00D3401A" w:rsidP="00DF479F">
      <w:pPr>
        <w:pStyle w:val="2"/>
        <w:rPr>
          <w:sz w:val="24"/>
          <w:szCs w:val="24"/>
          <w:lang w:val="ru-RU"/>
        </w:rPr>
      </w:pPr>
      <w:r w:rsidRPr="00DF479F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sectPr w:rsidR="00D42D7E" w:rsidRPr="00DF479F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1218BC"/>
    <w:multiLevelType w:val="hybridMultilevel"/>
    <w:tmpl w:val="54C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23841"/>
    <w:multiLevelType w:val="hybridMultilevel"/>
    <w:tmpl w:val="BCB6056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47347">
    <w:abstractNumId w:val="3"/>
  </w:num>
  <w:num w:numId="2" w16cid:durableId="8341612">
    <w:abstractNumId w:val="16"/>
  </w:num>
  <w:num w:numId="3" w16cid:durableId="3311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138287">
    <w:abstractNumId w:val="18"/>
  </w:num>
  <w:num w:numId="5" w16cid:durableId="240180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087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723249">
    <w:abstractNumId w:val="19"/>
  </w:num>
  <w:num w:numId="8" w16cid:durableId="1020739555">
    <w:abstractNumId w:val="6"/>
  </w:num>
  <w:num w:numId="9" w16cid:durableId="1519612224">
    <w:abstractNumId w:val="4"/>
  </w:num>
  <w:num w:numId="10" w16cid:durableId="428551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2356378">
    <w:abstractNumId w:val="13"/>
  </w:num>
  <w:num w:numId="12" w16cid:durableId="951286546">
    <w:abstractNumId w:val="24"/>
  </w:num>
  <w:num w:numId="13" w16cid:durableId="581960336">
    <w:abstractNumId w:val="7"/>
  </w:num>
  <w:num w:numId="14" w16cid:durableId="957640383">
    <w:abstractNumId w:val="1"/>
  </w:num>
  <w:num w:numId="15" w16cid:durableId="1842507710">
    <w:abstractNumId w:val="14"/>
  </w:num>
  <w:num w:numId="16" w16cid:durableId="1582642727">
    <w:abstractNumId w:val="1"/>
  </w:num>
  <w:num w:numId="17" w16cid:durableId="973943100">
    <w:abstractNumId w:val="23"/>
  </w:num>
  <w:num w:numId="18" w16cid:durableId="533269997">
    <w:abstractNumId w:val="11"/>
  </w:num>
  <w:num w:numId="19" w16cid:durableId="2061974297">
    <w:abstractNumId w:val="25"/>
  </w:num>
  <w:num w:numId="20" w16cid:durableId="1173298900">
    <w:abstractNumId w:val="5"/>
  </w:num>
  <w:num w:numId="21" w16cid:durableId="1516264854">
    <w:abstractNumId w:val="12"/>
  </w:num>
  <w:num w:numId="22" w16cid:durableId="582377999">
    <w:abstractNumId w:val="20"/>
  </w:num>
  <w:num w:numId="23" w16cid:durableId="825361746">
    <w:abstractNumId w:val="0"/>
  </w:num>
  <w:num w:numId="24" w16cid:durableId="213124601">
    <w:abstractNumId w:val="8"/>
  </w:num>
  <w:num w:numId="25" w16cid:durableId="1709069077">
    <w:abstractNumId w:val="17"/>
  </w:num>
  <w:num w:numId="26" w16cid:durableId="88044223">
    <w:abstractNumId w:val="2"/>
  </w:num>
  <w:num w:numId="27" w16cid:durableId="1720667064">
    <w:abstractNumId w:val="2"/>
  </w:num>
  <w:num w:numId="28" w16cid:durableId="1122378720">
    <w:abstractNumId w:val="10"/>
  </w:num>
  <w:num w:numId="29" w16cid:durableId="89970507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56AB9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DF479F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F479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982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8632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37</cp:revision>
  <cp:lastPrinted>2018-02-21T06:26:00Z</cp:lastPrinted>
  <dcterms:created xsi:type="dcterms:W3CDTF">2021-01-13T08:01:00Z</dcterms:created>
  <dcterms:modified xsi:type="dcterms:W3CDTF">2024-04-22T07:24:00Z</dcterms:modified>
</cp:coreProperties>
</file>